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Orgánica de la Fiscalía General de Justicia del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627394"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627394"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627394">
        <w:rPr>
          <w:rFonts w:ascii="Arial" w:hAnsi="Arial" w:cs="Arial"/>
          <w:b/>
          <w:sz w:val="20"/>
          <w:lang w:val="pt-BR"/>
        </w:rPr>
        <w:t>Documento de consulta</w:t>
      </w:r>
    </w:p>
    <w:p w:rsidR="00627394" w:rsidRPr="00627394" w:rsidRDefault="00627394" w:rsidP="00627394">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627394">
        <w:rPr>
          <w:rFonts w:ascii="Arial" w:hAnsi="Arial" w:cs="Arial"/>
          <w:b/>
          <w:sz w:val="20"/>
          <w:lang w:val="pt-BR"/>
        </w:rPr>
        <w:t>Última reforma aplicada, P. O.</w:t>
      </w:r>
      <w:r w:rsidR="008F4C20">
        <w:rPr>
          <w:rFonts w:ascii="Arial" w:hAnsi="Arial" w:cs="Arial"/>
          <w:b/>
          <w:sz w:val="20"/>
          <w:lang w:val="pt-BR"/>
        </w:rPr>
        <w:t xml:space="preserve"> </w:t>
      </w:r>
      <w:r w:rsidR="0006526C">
        <w:rPr>
          <w:rFonts w:ascii="Arial" w:hAnsi="Arial" w:cs="Arial"/>
          <w:b/>
          <w:sz w:val="20"/>
          <w:lang w:val="pt-BR"/>
        </w:rPr>
        <w:t xml:space="preserve">del </w:t>
      </w:r>
      <w:r w:rsidR="009450FD">
        <w:rPr>
          <w:rFonts w:ascii="Arial" w:hAnsi="Arial" w:cs="Arial"/>
          <w:b/>
          <w:sz w:val="20"/>
          <w:lang w:val="pt-BR"/>
        </w:rPr>
        <w:t>6</w:t>
      </w:r>
      <w:r w:rsidRPr="00627394">
        <w:rPr>
          <w:rFonts w:ascii="Arial" w:hAnsi="Arial" w:cs="Arial"/>
          <w:b/>
          <w:sz w:val="20"/>
        </w:rPr>
        <w:t xml:space="preserve"> de </w:t>
      </w:r>
      <w:r w:rsidR="009450FD">
        <w:rPr>
          <w:rFonts w:ascii="Arial" w:hAnsi="Arial" w:cs="Arial"/>
          <w:b/>
          <w:sz w:val="20"/>
        </w:rPr>
        <w:t>junio</w:t>
      </w:r>
      <w:r w:rsidR="007C4619">
        <w:rPr>
          <w:rFonts w:ascii="Arial" w:hAnsi="Arial" w:cs="Arial"/>
          <w:b/>
          <w:sz w:val="20"/>
        </w:rPr>
        <w:t xml:space="preserve"> </w:t>
      </w:r>
      <w:r w:rsidRPr="00627394">
        <w:rPr>
          <w:rFonts w:ascii="Arial" w:hAnsi="Arial" w:cs="Arial"/>
          <w:b/>
          <w:sz w:val="20"/>
        </w:rPr>
        <w:t>de 202</w:t>
      </w:r>
      <w:r w:rsidR="009450FD">
        <w:rPr>
          <w:rFonts w:ascii="Arial" w:hAnsi="Arial" w:cs="Arial"/>
          <w:b/>
          <w:sz w:val="20"/>
        </w:rPr>
        <w:t>3</w:t>
      </w:r>
      <w:r w:rsidRPr="00627394">
        <w:rPr>
          <w:rFonts w:ascii="Arial" w:hAnsi="Arial" w:cs="Arial"/>
          <w:b/>
          <w:sz w:val="20"/>
        </w:rPr>
        <w:t>.</w:t>
      </w:r>
    </w:p>
    <w:p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066D8A" w:rsidRPr="00ED7807" w:rsidRDefault="00066D8A" w:rsidP="006C7804">
      <w:pPr>
        <w:rPr>
          <w:b/>
          <w:sz w:val="20"/>
        </w:rPr>
      </w:pPr>
      <w:r w:rsidRPr="00ED7807">
        <w:rPr>
          <w:b/>
          <w:sz w:val="20"/>
        </w:rPr>
        <w:br w:type="page"/>
      </w:r>
    </w:p>
    <w:p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Al margen un sello que dice:- “Estados Unidos Mexicanos.- Gobierno de Tamaulipas.- Poder Legislativo.</w:t>
      </w:r>
    </w:p>
    <w:p w:rsidR="00B152BF" w:rsidRPr="00B152BF" w:rsidRDefault="00B152BF" w:rsidP="00B152BF">
      <w:pPr>
        <w:autoSpaceDE w:val="0"/>
        <w:autoSpaceDN w:val="0"/>
        <w:adjustRightInd w:val="0"/>
        <w:jc w:val="both"/>
        <w:rPr>
          <w:rFonts w:ascii="Arial" w:hAnsi="Arial" w:cs="Arial"/>
          <w:sz w:val="20"/>
          <w:lang w:eastAsia="es-MX"/>
        </w:rPr>
      </w:pPr>
    </w:p>
    <w:p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rsidR="00B152BF" w:rsidRPr="008B534C" w:rsidRDefault="00B152BF" w:rsidP="00ED421C">
      <w:pPr>
        <w:autoSpaceDE w:val="0"/>
        <w:autoSpaceDN w:val="0"/>
        <w:adjustRightInd w:val="0"/>
        <w:rPr>
          <w:rFonts w:ascii="Arial" w:hAnsi="Arial" w:cs="Arial"/>
          <w:b/>
          <w:bCs/>
          <w:sz w:val="20"/>
          <w:lang w:eastAsia="es-MX"/>
        </w:rPr>
      </w:pPr>
    </w:p>
    <w:p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rsidR="00B152BF" w:rsidRPr="008B534C" w:rsidRDefault="00B152BF" w:rsidP="00ED421C">
      <w:pPr>
        <w:autoSpaceDE w:val="0"/>
        <w:autoSpaceDN w:val="0"/>
        <w:adjustRightInd w:val="0"/>
        <w:rPr>
          <w:rFonts w:ascii="Arial" w:hAnsi="Arial" w:cs="Arial"/>
          <w:b/>
          <w:bCs/>
          <w:sz w:val="20"/>
          <w:lang w:eastAsia="es-MX"/>
        </w:rPr>
      </w:pPr>
    </w:p>
    <w:p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rsidR="00B152BF" w:rsidRPr="008B534C" w:rsidRDefault="00B152BF" w:rsidP="00B152BF">
      <w:pPr>
        <w:autoSpaceDE w:val="0"/>
        <w:autoSpaceDN w:val="0"/>
        <w:adjustRightInd w:val="0"/>
        <w:jc w:val="both"/>
        <w:rPr>
          <w:rFonts w:ascii="Arial" w:hAnsi="Arial" w:cs="Arial"/>
          <w:b/>
          <w:bCs/>
          <w:sz w:val="20"/>
          <w:lang w:eastAsia="es-MX"/>
        </w:rPr>
      </w:pPr>
    </w:p>
    <w:p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Se expide la Ley Orgánica de la Fiscalía General de Justicia del Estado de Tamaulipas, para quedar como sigue:</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 </w:t>
      </w:r>
      <w:r w:rsidRPr="006F2DC5">
        <w:rPr>
          <w:rFonts w:ascii="Arial" w:eastAsia="Arial" w:hAnsi="Arial" w:cs="Arial"/>
          <w:color w:val="000000"/>
          <w:sz w:val="20"/>
          <w:lang w:val="es-MX" w:eastAsia="es-MX"/>
        </w:rPr>
        <w:t xml:space="preserve">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rsidR="00180F07" w:rsidRPr="00547BE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 </w:t>
      </w:r>
      <w:r w:rsidRPr="006F2DC5">
        <w:rPr>
          <w:rFonts w:ascii="Arial" w:eastAsia="Arial" w:hAnsi="Arial" w:cs="Arial"/>
          <w:color w:val="000000"/>
          <w:sz w:val="20"/>
          <w:lang w:val="es-MX" w:eastAsia="es-MX"/>
        </w:rPr>
        <w:t>Para los efectos, aplicación e interpretación de esta ley se entenderá por:</w:t>
      </w: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color w:val="000000"/>
          <w:sz w:val="8"/>
          <w:lang w:val="es-MX" w:eastAsia="es-MX"/>
        </w:rPr>
      </w:pP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Nacional:</w:t>
      </w:r>
      <w:r w:rsidRPr="006F2DC5">
        <w:rPr>
          <w:rFonts w:ascii="Arial" w:eastAsia="Arial" w:hAnsi="Arial" w:cs="Arial"/>
          <w:color w:val="000000"/>
          <w:sz w:val="20"/>
          <w:lang w:val="es-MX" w:eastAsia="es-MX"/>
        </w:rPr>
        <w:t xml:space="preserve"> El Código Nacional de Procedimientos Penales;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Código Penal:</w:t>
      </w:r>
      <w:r w:rsidRPr="006F2DC5">
        <w:rPr>
          <w:rFonts w:ascii="Arial" w:eastAsia="Arial" w:hAnsi="Arial" w:cs="Arial"/>
          <w:color w:val="000000"/>
          <w:sz w:val="20"/>
          <w:lang w:val="es-MX" w:eastAsia="es-MX"/>
        </w:rPr>
        <w:t xml:space="preserve"> El Código Penal para 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Congreso:</w:t>
      </w:r>
      <w:r w:rsidRPr="006F2DC5">
        <w:rPr>
          <w:rFonts w:ascii="Arial" w:eastAsia="Arial" w:hAnsi="Arial" w:cs="Arial"/>
          <w:color w:val="000000"/>
          <w:sz w:val="20"/>
          <w:lang w:val="es-MX" w:eastAsia="es-MX"/>
        </w:rPr>
        <w:t xml:space="preserve"> Al Congreso del Estado Libre y Soberano de Tamaulipas, depositario del Poder Legislativo;</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Consejo de Fiscales:</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Al ó</w:t>
      </w:r>
      <w:r w:rsidRPr="006F2DC5">
        <w:rPr>
          <w:rFonts w:ascii="Arial" w:eastAsia="Arial" w:hAnsi="Arial" w:cs="Arial"/>
          <w:color w:val="000000"/>
          <w:sz w:val="20"/>
          <w:lang w:val="es-MX" w:eastAsia="es-MX"/>
        </w:rPr>
        <w:t>rgano colegiado encargado de la administración, vigilancia y disciplina de la Fiscalía General y rector del Servicio Profesional de Carrera;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Fiscalía General para asuntos específicos y de carácter temporal;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Fiscalía General:</w:t>
      </w:r>
      <w:r w:rsidRPr="006F2DC5">
        <w:rPr>
          <w:rFonts w:ascii="Arial" w:eastAsia="Arial" w:hAnsi="Arial" w:cs="Arial"/>
          <w:color w:val="000000"/>
          <w:sz w:val="20"/>
          <w:lang w:val="es-MX" w:eastAsia="es-MX"/>
        </w:rPr>
        <w:t xml:space="preserv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Ley Orgánica de la Fiscalía General de Justicia del Estado de Tamaulipas;</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Fiscalía General y considerados de manera particular, los agentes que forman parte de ella;</w:t>
      </w:r>
    </w:p>
    <w:p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Reglamento de la Ley Orgánica de la Fiscalía General de Justicia del Estado de Tamaulipas; y</w:t>
      </w:r>
    </w:p>
    <w:p w:rsidR="00180F07" w:rsidRPr="006F2DC5"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Pr="006F2DC5">
        <w:rPr>
          <w:rFonts w:ascii="Arial" w:eastAsia="Arial" w:hAnsi="Arial" w:cs="Arial"/>
          <w:color w:val="000000"/>
          <w:sz w:val="20"/>
          <w:lang w:val="es-MX" w:eastAsia="es-MX"/>
        </w:rPr>
        <w:t xml:space="preserve">El Servicio Profesional de Carrera Ministerial, Policial, Pericial y de Justicia Alternativa. </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rsidR="00180F07" w:rsidRPr="00246959"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Fiscalía General:</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Procurar la reparación del daño de las víctimas;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rsidR="00180F07" w:rsidRPr="006F2DC5" w:rsidRDefault="00180F07" w:rsidP="00246959">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rsidR="00813BF9"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Intervenir en las acciones de inconstitucionalidad o c</w:t>
      </w:r>
      <w:r w:rsidR="00813BF9">
        <w:rPr>
          <w:rFonts w:ascii="Arial" w:eastAsia="Arial" w:hAnsi="Arial" w:cs="Arial"/>
          <w:sz w:val="20"/>
          <w:lang w:val="es-MX" w:eastAsia="es-MX"/>
        </w:rPr>
        <w:t xml:space="preserve">ontroversias constitucionales; </w:t>
      </w:r>
    </w:p>
    <w:p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r w:rsidR="00813BF9" w:rsidRPr="008763C4">
        <w:rPr>
          <w:rFonts w:ascii="Arial" w:hAnsi="Arial" w:cs="Arial"/>
          <w:b/>
          <w:i/>
          <w:kern w:val="28"/>
          <w:sz w:val="16"/>
          <w:szCs w:val="16"/>
          <w:lang w:val="es-MX"/>
        </w:rPr>
        <w:t>Fracción  reformada, P.O. Edición Vespertina Extraordinario No. 11, del 1 de julio de 2022.</w:t>
      </w:r>
    </w:p>
    <w:p w:rsidR="00180F07" w:rsidRDefault="009450FD" w:rsidP="00246959">
      <w:pPr>
        <w:jc w:val="right"/>
        <w:rPr>
          <w:rFonts w:ascii="Arial" w:eastAsia="Calibri" w:hAnsi="Arial" w:cs="Arial"/>
          <w:b/>
          <w:i/>
          <w:color w:val="000000"/>
          <w:sz w:val="16"/>
          <w:szCs w:val="16"/>
        </w:rPr>
      </w:pPr>
      <w:hyperlink r:id="rId10" w:history="1">
        <w:r w:rsidR="00813BF9" w:rsidRPr="008763C4">
          <w:rPr>
            <w:rStyle w:val="Hipervnculo"/>
            <w:rFonts w:ascii="Arial" w:eastAsia="Calibri" w:hAnsi="Arial" w:cs="Arial"/>
            <w:b/>
            <w:i/>
            <w:sz w:val="16"/>
            <w:szCs w:val="16"/>
          </w:rPr>
          <w:t>https://po.tamaulipas.gob.mx/wp-content/uploads/2022/07/cxlvii-Ext.No_.11-010722F-EV.pdf</w:t>
        </w:r>
      </w:hyperlink>
    </w:p>
    <w:p w:rsidR="008A5689" w:rsidRPr="008A5689" w:rsidRDefault="008A5689" w:rsidP="00246959">
      <w:pPr>
        <w:jc w:val="right"/>
        <w:rPr>
          <w:rFonts w:ascii="Arial" w:eastAsia="Calibri" w:hAnsi="Arial" w:cs="Arial"/>
          <w:b/>
          <w:i/>
          <w:color w:val="000000"/>
          <w:sz w:val="2"/>
          <w:szCs w:val="16"/>
        </w:rPr>
      </w:pPr>
    </w:p>
    <w:p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Se deroga (Decreto No. 65-500, P. O. Edición Vespertina del 22 de Diciembre de 2022.)</w:t>
      </w:r>
    </w:p>
    <w:p w:rsidR="008A5689" w:rsidRPr="008A5689" w:rsidRDefault="008A568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adicionada</w:t>
      </w:r>
      <w:r w:rsidRPr="008A5689">
        <w:rPr>
          <w:rFonts w:ascii="Arial" w:hAnsi="Arial" w:cs="Arial"/>
          <w:b/>
          <w:i/>
          <w:kern w:val="28"/>
          <w:sz w:val="16"/>
          <w:szCs w:val="16"/>
          <w:lang w:val="es-MX"/>
        </w:rPr>
        <w:t>, P.O. Edición Vespertina Extraordinario No. 11, del 1 de julio de 2022.</w:t>
      </w:r>
    </w:p>
    <w:p w:rsidR="008A5689" w:rsidRDefault="009450FD" w:rsidP="00246959">
      <w:pPr>
        <w:pStyle w:val="Prrafodelista"/>
        <w:ind w:left="720"/>
        <w:jc w:val="right"/>
        <w:rPr>
          <w:rStyle w:val="Hipervnculo"/>
          <w:rFonts w:ascii="Arial" w:eastAsia="Calibri" w:hAnsi="Arial" w:cs="Arial"/>
          <w:b/>
          <w:i/>
          <w:sz w:val="16"/>
          <w:szCs w:val="16"/>
        </w:rPr>
      </w:pPr>
      <w:hyperlink r:id="rId11" w:history="1">
        <w:r w:rsidR="008A5689" w:rsidRPr="008A5689">
          <w:rPr>
            <w:rStyle w:val="Hipervnculo"/>
            <w:rFonts w:ascii="Arial" w:eastAsia="Calibri" w:hAnsi="Arial" w:cs="Arial"/>
            <w:b/>
            <w:i/>
            <w:sz w:val="16"/>
            <w:szCs w:val="16"/>
          </w:rPr>
          <w:t>https://po.tamaulipas.gob.mx/wp-content/uploads/2022/07/cxlvii-Ext.No_.11-010722F-EV.pdf</w:t>
        </w:r>
      </w:hyperlink>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p>
    <w:p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6526C" w:rsidRPr="0006526C" w:rsidRDefault="009450FD" w:rsidP="0006526C">
      <w:pPr>
        <w:pStyle w:val="Prrafodelista"/>
        <w:autoSpaceDE w:val="0"/>
        <w:autoSpaceDN w:val="0"/>
        <w:adjustRightInd w:val="0"/>
        <w:ind w:left="1004"/>
        <w:jc w:val="right"/>
        <w:rPr>
          <w:rFonts w:ascii="Arial" w:hAnsi="Arial" w:cs="Arial"/>
          <w:b/>
          <w:i/>
          <w:sz w:val="16"/>
          <w:szCs w:val="16"/>
          <w:lang w:val="es-MX"/>
        </w:rPr>
      </w:pPr>
      <w:hyperlink r:id="rId12" w:history="1">
        <w:r w:rsidR="0006526C" w:rsidRPr="00AC4E3D">
          <w:rPr>
            <w:rStyle w:val="Hipervnculo"/>
            <w:rFonts w:ascii="Arial" w:hAnsi="Arial" w:cs="Arial"/>
            <w:b/>
            <w:i/>
            <w:sz w:val="16"/>
            <w:szCs w:val="16"/>
            <w:lang w:val="es-MX"/>
          </w:rPr>
          <w:t>https://po.tamaulipas.gob.mx/wp-content/uploads/2022/12/cxlvii-153-221222-EV.pdf</w:t>
        </w:r>
      </w:hyperlink>
    </w:p>
    <w:p w:rsidR="008A5689" w:rsidRPr="008A5689" w:rsidRDefault="008A5689" w:rsidP="00246959">
      <w:pPr>
        <w:pStyle w:val="Prrafodelista"/>
        <w:ind w:left="720"/>
        <w:jc w:val="right"/>
        <w:rPr>
          <w:rFonts w:ascii="Arial" w:eastAsia="Calibri" w:hAnsi="Arial" w:cs="Arial"/>
          <w:b/>
          <w:i/>
          <w:color w:val="000000"/>
          <w:sz w:val="16"/>
          <w:szCs w:val="16"/>
        </w:rPr>
      </w:pPr>
    </w:p>
    <w:p w:rsidR="008A5689" w:rsidRPr="008A5689" w:rsidRDefault="008A5689" w:rsidP="00246959">
      <w:pPr>
        <w:ind w:left="567"/>
        <w:jc w:val="right"/>
        <w:rPr>
          <w:rFonts w:ascii="Arial" w:eastAsia="Arial" w:hAnsi="Arial" w:cs="Arial"/>
          <w:sz w:val="2"/>
          <w:lang w:val="es-MX" w:eastAsia="es-MX"/>
        </w:rPr>
      </w:pPr>
    </w:p>
    <w:p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246959" w:rsidRDefault="0024695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recorrida</w:t>
      </w:r>
      <w:r w:rsidRPr="008A5689">
        <w:rPr>
          <w:rFonts w:ascii="Arial" w:hAnsi="Arial" w:cs="Arial"/>
          <w:b/>
          <w:i/>
          <w:kern w:val="28"/>
          <w:sz w:val="16"/>
          <w:szCs w:val="16"/>
          <w:lang w:val="es-MX"/>
        </w:rPr>
        <w:t>, P.O. Edición Vespertina Extraordinario No. 11, del 1 de julio de 2022.</w:t>
      </w:r>
    </w:p>
    <w:p w:rsidR="008A5689" w:rsidRPr="00246959" w:rsidRDefault="009450FD" w:rsidP="00246959">
      <w:pPr>
        <w:pStyle w:val="Prrafodelista"/>
        <w:keepLines/>
        <w:ind w:left="720" w:right="50"/>
        <w:jc w:val="right"/>
        <w:rPr>
          <w:rFonts w:ascii="Arial" w:hAnsi="Arial" w:cs="Arial"/>
          <w:b/>
          <w:i/>
          <w:kern w:val="28"/>
          <w:sz w:val="16"/>
          <w:szCs w:val="16"/>
          <w:lang w:val="es-MX"/>
        </w:rPr>
      </w:pPr>
      <w:hyperlink r:id="rId13" w:history="1">
        <w:r w:rsidR="00246959" w:rsidRPr="00246959">
          <w:rPr>
            <w:rStyle w:val="Hipervnculo"/>
            <w:rFonts w:ascii="Arial" w:eastAsia="Calibri" w:hAnsi="Arial" w:cs="Arial"/>
            <w:b/>
            <w:i/>
            <w:sz w:val="16"/>
            <w:szCs w:val="16"/>
          </w:rPr>
          <w:t>https://po.tamaulipas.gob.mx/wp-content/uploads/2022/07/cxlvii-Ext.No_.11-010722F-EV.pdf</w:t>
        </w:r>
      </w:hyperlink>
    </w:p>
    <w:p w:rsidR="00180F07" w:rsidRPr="00246959" w:rsidRDefault="00180F07" w:rsidP="00246959">
      <w:pPr>
        <w:pBdr>
          <w:top w:val="nil"/>
          <w:left w:val="nil"/>
          <w:bottom w:val="nil"/>
          <w:right w:val="nil"/>
          <w:between w:val="nil"/>
        </w:pBdr>
        <w:ind w:left="567" w:hanging="567"/>
        <w:jc w:val="right"/>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rsidR="00180F07" w:rsidRPr="00246959" w:rsidRDefault="00180F07" w:rsidP="006F2DC5">
      <w:pPr>
        <w:pBdr>
          <w:top w:val="nil"/>
          <w:left w:val="nil"/>
          <w:bottom w:val="nil"/>
          <w:right w:val="nil"/>
          <w:between w:val="nil"/>
        </w:pBdr>
        <w:ind w:left="720"/>
        <w:jc w:val="both"/>
        <w:rPr>
          <w:rFonts w:ascii="Arial" w:eastAsia="Arial" w:hAnsi="Arial" w:cs="Arial"/>
          <w:color w:val="000000"/>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547BE9" w:rsidRPr="00547BE9" w:rsidRDefault="00547BE9" w:rsidP="00547BE9">
      <w:pPr>
        <w:ind w:left="567"/>
        <w:jc w:val="both"/>
        <w:rPr>
          <w:rFonts w:ascii="Arial" w:eastAsia="Arial" w:hAnsi="Arial" w:cs="Arial"/>
          <w:sz w:val="6"/>
          <w:lang w:val="es-MX" w:eastAsia="es-MX"/>
        </w:rPr>
      </w:pPr>
    </w:p>
    <w:p w:rsidR="00547BE9" w:rsidRPr="00547BE9" w:rsidRDefault="00547BE9" w:rsidP="00547BE9">
      <w:pPr>
        <w:ind w:left="567"/>
        <w:jc w:val="both"/>
        <w:rPr>
          <w:rFonts w:ascii="Arial" w:eastAsia="Arial" w:hAnsi="Arial" w:cs="Arial"/>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Vicefiscales;</w:t>
      </w:r>
    </w:p>
    <w:p w:rsidR="00547BE9" w:rsidRPr="00547BE9" w:rsidRDefault="00547BE9" w:rsidP="00547BE9">
      <w:pPr>
        <w:ind w:left="567"/>
        <w:jc w:val="both"/>
        <w:rPr>
          <w:rFonts w:ascii="Arial" w:eastAsia="Arial" w:hAnsi="Arial" w:cs="Arial"/>
          <w:sz w:val="14"/>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Especializados;</w:t>
      </w:r>
    </w:p>
    <w:p w:rsidR="00547BE9" w:rsidRPr="00547BE9" w:rsidRDefault="00547BE9" w:rsidP="00547BE9">
      <w:pPr>
        <w:jc w:val="both"/>
        <w:rPr>
          <w:rFonts w:ascii="Arial" w:eastAsia="Arial" w:hAnsi="Arial" w:cs="Arial"/>
          <w:sz w:val="12"/>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rsidR="00547BE9" w:rsidRPr="00547BE9" w:rsidRDefault="00547BE9" w:rsidP="00547BE9">
      <w:pPr>
        <w:jc w:val="both"/>
        <w:rPr>
          <w:rFonts w:ascii="Arial" w:eastAsia="Arial" w:hAnsi="Arial" w:cs="Arial"/>
          <w:sz w:val="12"/>
          <w:lang w:val="es-MX" w:eastAsia="es-MX"/>
        </w:rPr>
      </w:pPr>
    </w:p>
    <w:p w:rsidR="00547BE9"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rsidR="00547BE9" w:rsidRPr="00547BE9" w:rsidRDefault="00547BE9" w:rsidP="00547BE9">
      <w:pPr>
        <w:jc w:val="both"/>
        <w:rPr>
          <w:rFonts w:ascii="Arial" w:eastAsia="Arial" w:hAnsi="Arial" w:cs="Arial"/>
          <w:sz w:val="12"/>
          <w:lang w:val="es-MX" w:eastAsia="es-MX"/>
        </w:rPr>
      </w:pPr>
    </w:p>
    <w:p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rsidR="00547BE9" w:rsidRPr="00547BE9" w:rsidRDefault="00547BE9" w:rsidP="00547BE9">
      <w:pPr>
        <w:jc w:val="both"/>
        <w:rPr>
          <w:rFonts w:ascii="Arial" w:eastAsia="Arial" w:hAnsi="Arial" w:cs="Arial"/>
          <w:sz w:val="10"/>
          <w:lang w:val="es-MX" w:eastAsia="es-MX"/>
        </w:rPr>
      </w:pPr>
    </w:p>
    <w:p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que establezca esta Ley y las disposiciones que de ella deriven.</w:t>
      </w:r>
    </w:p>
    <w:p w:rsidR="00547BE9" w:rsidRPr="006F2DC5" w:rsidRDefault="00547BE9" w:rsidP="00547BE9">
      <w:pPr>
        <w:ind w:left="567"/>
        <w:jc w:val="both"/>
        <w:rPr>
          <w:rFonts w:ascii="Arial" w:eastAsia="Arial" w:hAnsi="Arial" w:cs="Arial"/>
          <w:sz w:val="20"/>
          <w:lang w:val="es-MX" w:eastAsia="es-MX"/>
        </w:rPr>
      </w:pPr>
    </w:p>
    <w:p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La Fiscalía General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rsidR="00180F07" w:rsidRPr="00246959" w:rsidRDefault="00180F07" w:rsidP="006F2DC5">
      <w:pPr>
        <w:jc w:val="both"/>
        <w:rPr>
          <w:rFonts w:ascii="Arial" w:eastAsia="Arial" w:hAnsi="Arial" w:cs="Arial"/>
          <w:sz w:val="12"/>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PLAN DE PERSECUCIÓN PENAL</w:t>
      </w:r>
    </w:p>
    <w:p w:rsidR="00547BE9" w:rsidRPr="006F2DC5" w:rsidRDefault="00547BE9"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547BE9" w:rsidRDefault="00180F07" w:rsidP="006F2DC5">
      <w:pPr>
        <w:pBdr>
          <w:top w:val="nil"/>
          <w:left w:val="nil"/>
          <w:bottom w:val="nil"/>
          <w:right w:val="nil"/>
          <w:between w:val="nil"/>
        </w:pBdr>
        <w:jc w:val="both"/>
        <w:rPr>
          <w:rFonts w:ascii="Arial" w:eastAsia="Arial" w:hAnsi="Arial" w:cs="Arial"/>
          <w:sz w:val="2"/>
          <w:lang w:val="es-MX" w:eastAsia="es-MX"/>
        </w:rPr>
      </w:pPr>
    </w:p>
    <w:p w:rsidR="00180F07" w:rsidRPr="006F2DC5" w:rsidRDefault="00180F07" w:rsidP="006F2DC5">
      <w:pPr>
        <w:jc w:val="both"/>
        <w:rPr>
          <w:rFonts w:ascii="Arial" w:eastAsia="Arial" w:hAnsi="Arial" w:cs="Arial"/>
          <w:color w:val="000000"/>
          <w:sz w:val="20"/>
          <w:lang w:val="es-MX" w:eastAsia="es-MX"/>
        </w:rPr>
      </w:pPr>
      <w:r w:rsidRPr="006F2DC5">
        <w:rPr>
          <w:rFonts w:ascii="Arial" w:eastAsia="Arial" w:hAnsi="Arial" w:cs="Arial"/>
          <w:b/>
          <w:sz w:val="20"/>
          <w:lang w:val="es-MX" w:eastAsia="es-MX"/>
        </w:rPr>
        <w:t>Artículo 8.</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La persona titular de la Fiscalía General propondrá al Consejo de Fiscales para su aprobación el Plan de Persecución Penal, considerando las prioridades establecidas en la política criminal para orientar las atribuciones institucionales, las prioridades en la investigación, persecución y ejercicio de la acción penal y las funciones que deben desempeñar las personas que prestan servicios en la institución; así como los objetivos y metas a corto, mediano y largo plazo.</w:t>
      </w:r>
    </w:p>
    <w:p w:rsidR="00180F07" w:rsidRPr="00246959" w:rsidRDefault="00180F07"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Persecución Penal, contendrá una estrategia de atención y trámite en la que se deberán considerar:</w:t>
      </w:r>
    </w:p>
    <w:p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rsidR="00180F07" w:rsidRPr="006F2DC5" w:rsidRDefault="00180F07" w:rsidP="00547BE9">
      <w:pPr>
        <w:numPr>
          <w:ilvl w:val="0"/>
          <w:numId w:val="1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distintos análisis de la incidencia delictiva;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diagnósticos situacionales;</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estadísticas de percepción de la violencia en la ciudadanía;</w:t>
      </w:r>
    </w:p>
    <w:p w:rsidR="00180F07" w:rsidRPr="006F2DC5" w:rsidRDefault="00180F07" w:rsidP="00547BE9">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análisis de información elaborados por instancias especializadas;</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Los informes sobre la situación de las víctimas del delito;</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informes sobre violaciones a los derechos humanos; y</w:t>
      </w:r>
    </w:p>
    <w:p w:rsidR="00180F07" w:rsidRPr="006F2DC5" w:rsidRDefault="00180F07" w:rsidP="00316CBF">
      <w:pPr>
        <w:numPr>
          <w:ilvl w:val="0"/>
          <w:numId w:val="1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instrumentos que sean fuente certera de información relacionada con los fenómenos criminales.</w:t>
      </w:r>
    </w:p>
    <w:p w:rsidR="00180F07" w:rsidRPr="006F2DC5"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rsidR="00180F07" w:rsidRPr="006F2DC5" w:rsidRDefault="00180F07" w:rsidP="006F2DC5">
      <w:pPr>
        <w:jc w:val="both"/>
        <w:rPr>
          <w:rFonts w:ascii="Arial" w:eastAsia="Arial" w:hAnsi="Arial" w:cs="Arial"/>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PRINCIPIOS RECTORES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9.</w:t>
      </w:r>
      <w:r w:rsidRPr="006F2DC5">
        <w:rPr>
          <w:rFonts w:ascii="Arial" w:eastAsia="Arial" w:hAnsi="Arial" w:cs="Arial"/>
          <w:color w:val="000000"/>
          <w:sz w:val="20"/>
          <w:lang w:val="es-MX" w:eastAsia="es-MX"/>
        </w:rPr>
        <w:t xml:space="preserve"> Son principios rectores de la actuación de la Fiscalía General, los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Legalidad:</w:t>
      </w:r>
      <w:r w:rsidRPr="006F2DC5">
        <w:rPr>
          <w:rFonts w:ascii="Arial" w:eastAsia="Arial" w:hAnsi="Arial" w:cs="Arial"/>
          <w:sz w:val="20"/>
          <w:lang w:val="es-MX" w:eastAsia="es-MX"/>
        </w:rPr>
        <w:t xml:space="preserve"> La Fiscalía General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rsidR="00A73E09" w:rsidRDefault="00A73E09" w:rsidP="00A73E09">
      <w:pPr>
        <w:jc w:val="both"/>
        <w:rPr>
          <w:rFonts w:ascii="Arial" w:eastAsia="Arial" w:hAnsi="Arial" w:cs="Arial"/>
          <w:sz w:val="20"/>
          <w:lang w:val="es-MX" w:eastAsia="es-MX"/>
        </w:rPr>
      </w:pPr>
    </w:p>
    <w:p w:rsidR="00180F07" w:rsidRPr="00A73E09" w:rsidRDefault="00180F07" w:rsidP="00262958">
      <w:pPr>
        <w:ind w:left="567"/>
        <w:jc w:val="both"/>
        <w:rPr>
          <w:rFonts w:ascii="Arial" w:eastAsia="Arial" w:hAnsi="Arial" w:cs="Arial"/>
          <w:sz w:val="20"/>
          <w:lang w:val="es-MX" w:eastAsia="es-MX"/>
        </w:rPr>
      </w:pPr>
      <w:r w:rsidRPr="00A73E09">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Imparcialidad:</w:t>
      </w:r>
      <w:r w:rsidRPr="006F2DC5">
        <w:rPr>
          <w:rFonts w:ascii="Arial" w:eastAsia="Arial" w:hAnsi="Arial" w:cs="Arial"/>
          <w:sz w:val="20"/>
          <w:lang w:val="es-MX" w:eastAsia="es-MX"/>
        </w:rPr>
        <w:t xml:space="preserve"> La Fiscalía General y las y los servidores públicos que formen parte de ella ejercerán sus atribuciones sin preferencias de ninguna especie, ciñéndose de manera estricta a 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Fiscalía General y sus servidores públicos cumplirán y harán cumplir en todas sus 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Objetividad:</w:t>
      </w:r>
      <w:r w:rsidRPr="006F2DC5">
        <w:rPr>
          <w:rFonts w:ascii="Arial" w:eastAsia="Arial" w:hAnsi="Arial" w:cs="Arial"/>
          <w:sz w:val="20"/>
          <w:lang w:val="es-MX" w:eastAsia="es-MX"/>
        </w:rPr>
        <w:t xml:space="preserve"> Al resolver los asuntos de su competencia, el personal de la Fiscalía General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Eficiencia:</w:t>
      </w:r>
      <w:r w:rsidRPr="006F2DC5">
        <w:rPr>
          <w:rFonts w:ascii="Arial" w:eastAsia="Arial" w:hAnsi="Arial" w:cs="Arial"/>
          <w:sz w:val="20"/>
          <w:lang w:val="es-MX" w:eastAsia="es-MX"/>
        </w:rPr>
        <w:t xml:space="preserve"> Las y los servidores públicos de la Fiscalía General orientarán su desempeño racionalizando la aplicación de recursos públicos a la maximización de los resultados en cada caso para el interés público, de la víctima u ofendidos y del sistema de justicia en general.</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Profesionalismo:</w:t>
      </w:r>
      <w:r w:rsidRPr="006F2DC5">
        <w:rPr>
          <w:rFonts w:ascii="Arial" w:eastAsia="Arial" w:hAnsi="Arial" w:cs="Arial"/>
          <w:sz w:val="20"/>
          <w:lang w:val="es-MX" w:eastAsia="es-MX"/>
        </w:rPr>
        <w:t xml:space="preserve"> Las y los servidores públicos de la Fiscalía General realizarán sus funciones con apego a los más altos niveles técnicos, de empatía, compromiso, diligencia y desempeño ético.</w:t>
      </w:r>
    </w:p>
    <w:p w:rsidR="00180F07" w:rsidRPr="005B74FD" w:rsidRDefault="00180F07" w:rsidP="00A73E09">
      <w:pPr>
        <w:ind w:left="567" w:hanging="720"/>
        <w:jc w:val="both"/>
        <w:rPr>
          <w:rFonts w:ascii="Arial" w:eastAsia="Arial" w:hAnsi="Arial" w:cs="Arial"/>
          <w:sz w:val="14"/>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lastRenderedPageBreak/>
        <w:t xml:space="preserve">Transparencia: </w:t>
      </w:r>
      <w:r w:rsidRPr="006F2DC5">
        <w:rPr>
          <w:rFonts w:ascii="Arial" w:eastAsia="Arial" w:hAnsi="Arial" w:cs="Arial"/>
          <w:sz w:val="20"/>
          <w:lang w:val="es-MX" w:eastAsia="es-MX"/>
        </w:rPr>
        <w:t>Sin más reserva que aquella estrictamente necesaria y establecida en la Ley, la actuación de las y los servidores públicos de la Fiscalía General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Independencia: </w:t>
      </w:r>
      <w:r w:rsidRPr="006F2DC5">
        <w:rPr>
          <w:rFonts w:ascii="Arial" w:eastAsia="Arial" w:hAnsi="Arial" w:cs="Arial"/>
          <w:sz w:val="20"/>
          <w:lang w:val="es-MX" w:eastAsia="es-MX"/>
        </w:rPr>
        <w:t>Las y los servidores públicos de la Fiscalía General en el ejercicio de sus atribuciones, lo harán con plenitud técnica-jurídica.</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 xml:space="preserve">Honradez: </w:t>
      </w:r>
      <w:r w:rsidRPr="006F2DC5">
        <w:rPr>
          <w:rFonts w:ascii="Arial" w:eastAsia="Arial" w:hAnsi="Arial" w:cs="Arial"/>
          <w:sz w:val="20"/>
          <w:lang w:val="es-MX" w:eastAsia="es-MX"/>
        </w:rPr>
        <w:t>Las y los servidores públicos de la Fiscalía General actuarán de forma recta y justa en el ejercicio de sus cargos.</w:t>
      </w:r>
    </w:p>
    <w:p w:rsidR="00180F07" w:rsidRPr="006F2DC5" w:rsidRDefault="00180F07" w:rsidP="00A73E09">
      <w:pPr>
        <w:ind w:left="567" w:hanging="720"/>
        <w:jc w:val="both"/>
        <w:rPr>
          <w:rFonts w:ascii="Arial" w:eastAsia="Arial" w:hAnsi="Arial" w:cs="Arial"/>
          <w:sz w:val="20"/>
          <w:lang w:val="es-MX" w:eastAsia="es-MX"/>
        </w:rPr>
      </w:pPr>
    </w:p>
    <w:p w:rsidR="00180F07" w:rsidRPr="006F2DC5"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Respeto irrestricto a los derechos humanos:</w:t>
      </w:r>
      <w:r w:rsidRPr="006F2DC5">
        <w:rPr>
          <w:rFonts w:ascii="Arial" w:eastAsia="Arial" w:hAnsi="Arial" w:cs="Arial"/>
          <w:sz w:val="20"/>
          <w:lang w:val="es-MX" w:eastAsia="es-MX"/>
        </w:rPr>
        <w:t xml:space="preserve"> Las y los servidores públicos de la Fiscalía General serán garantes, difusores y promotores de los derechos fundamentales de todas las personas, independientemente de la calidad que tengan los sujetos en el procedimiento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SEGUNDO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ESTRUCTURA ORGÁNICA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SU ORGANIZACIÓN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10.</w:t>
      </w:r>
      <w:r w:rsidRPr="006F2DC5">
        <w:rPr>
          <w:rFonts w:ascii="Arial" w:eastAsia="Arial" w:hAnsi="Arial" w:cs="Arial"/>
          <w:color w:val="000000"/>
          <w:sz w:val="20"/>
          <w:lang w:val="es-MX" w:eastAsia="es-MX"/>
        </w:rPr>
        <w:t xml:space="preserve"> Para el ejercicio de sus funciones y el despacho de los asuntos que le competen, la Fiscalía General estará al mando del Fiscal General, quien se auxiliará cuando menos de las y los servidores públicos de confianza y de las unidades administrativas siguientes: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Vicefiscalía Ministerial;</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Vicefiscalía de Litigación, Control de Procesos y Constitucionalidad;</w:t>
      </w:r>
    </w:p>
    <w:p w:rsidR="00180F07" w:rsidRPr="0091226C" w:rsidRDefault="0091226C" w:rsidP="00316CBF">
      <w:pPr>
        <w:numPr>
          <w:ilvl w:val="0"/>
          <w:numId w:val="14"/>
        </w:numPr>
        <w:spacing w:before="200"/>
        <w:ind w:left="567" w:hanging="567"/>
        <w:jc w:val="both"/>
        <w:rPr>
          <w:rFonts w:ascii="Arial" w:eastAsia="Arial" w:hAnsi="Arial" w:cs="Arial"/>
          <w:sz w:val="20"/>
          <w:lang w:val="es-MX" w:eastAsia="es-MX"/>
        </w:rPr>
      </w:pPr>
      <w:r w:rsidRPr="0091226C">
        <w:rPr>
          <w:rFonts w:ascii="Arial" w:hAnsi="Arial" w:cs="Arial"/>
          <w:spacing w:val="-4"/>
          <w:sz w:val="20"/>
        </w:rPr>
        <w:t>Vicefiscalía</w:t>
      </w:r>
      <w:r w:rsidRPr="0091226C">
        <w:rPr>
          <w:rFonts w:ascii="Arial" w:hAnsi="Arial" w:cs="Arial"/>
          <w:spacing w:val="-9"/>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Delitos</w:t>
      </w:r>
      <w:r w:rsidRPr="0091226C">
        <w:rPr>
          <w:rFonts w:ascii="Arial" w:hAnsi="Arial" w:cs="Arial"/>
          <w:spacing w:val="-8"/>
          <w:sz w:val="20"/>
        </w:rPr>
        <w:t xml:space="preserve"> </w:t>
      </w:r>
      <w:r w:rsidRPr="0091226C">
        <w:rPr>
          <w:rFonts w:ascii="Arial" w:hAnsi="Arial" w:cs="Arial"/>
          <w:spacing w:val="-3"/>
          <w:sz w:val="20"/>
        </w:rPr>
        <w:t>de</w:t>
      </w:r>
      <w:r w:rsidRPr="0091226C">
        <w:rPr>
          <w:rFonts w:ascii="Arial" w:hAnsi="Arial" w:cs="Arial"/>
          <w:spacing w:val="-9"/>
          <w:sz w:val="20"/>
        </w:rPr>
        <w:t xml:space="preserve"> </w:t>
      </w:r>
      <w:r w:rsidRPr="0091226C">
        <w:rPr>
          <w:rFonts w:ascii="Arial" w:hAnsi="Arial" w:cs="Arial"/>
          <w:spacing w:val="-4"/>
          <w:sz w:val="20"/>
        </w:rPr>
        <w:t>Alto</w:t>
      </w:r>
      <w:r w:rsidRPr="0091226C">
        <w:rPr>
          <w:rFonts w:ascii="Arial" w:hAnsi="Arial" w:cs="Arial"/>
          <w:spacing w:val="-8"/>
          <w:sz w:val="20"/>
        </w:rPr>
        <w:t xml:space="preserve"> </w:t>
      </w:r>
      <w:r w:rsidRPr="0091226C">
        <w:rPr>
          <w:rFonts w:ascii="Arial" w:hAnsi="Arial" w:cs="Arial"/>
          <w:spacing w:val="-4"/>
          <w:sz w:val="20"/>
        </w:rPr>
        <w:t>Impacto</w:t>
      </w:r>
      <w:r w:rsidRPr="0091226C">
        <w:rPr>
          <w:rFonts w:ascii="Arial" w:hAnsi="Arial" w:cs="Arial"/>
          <w:spacing w:val="-10"/>
          <w:sz w:val="20"/>
        </w:rPr>
        <w:t xml:space="preserve"> </w:t>
      </w:r>
      <w:r w:rsidRPr="0091226C">
        <w:rPr>
          <w:rFonts w:ascii="Arial" w:hAnsi="Arial" w:cs="Arial"/>
          <w:sz w:val="20"/>
        </w:rPr>
        <w:t>y</w:t>
      </w:r>
      <w:r w:rsidRPr="0091226C">
        <w:rPr>
          <w:rFonts w:ascii="Arial" w:hAnsi="Arial" w:cs="Arial"/>
          <w:spacing w:val="-7"/>
          <w:sz w:val="20"/>
        </w:rPr>
        <w:t xml:space="preserve"> </w:t>
      </w:r>
      <w:r w:rsidRPr="0091226C">
        <w:rPr>
          <w:rFonts w:ascii="Arial" w:hAnsi="Arial" w:cs="Arial"/>
          <w:sz w:val="20"/>
        </w:rPr>
        <w:t>de</w:t>
      </w:r>
      <w:r w:rsidRPr="0091226C">
        <w:rPr>
          <w:rFonts w:ascii="Arial" w:hAnsi="Arial" w:cs="Arial"/>
          <w:spacing w:val="-8"/>
          <w:sz w:val="20"/>
        </w:rPr>
        <w:t xml:space="preserve"> </w:t>
      </w:r>
      <w:r w:rsidRPr="0091226C">
        <w:rPr>
          <w:rFonts w:ascii="Arial" w:hAnsi="Arial" w:cs="Arial"/>
          <w:spacing w:val="-4"/>
          <w:sz w:val="20"/>
        </w:rPr>
        <w:t>Violaciones</w:t>
      </w:r>
      <w:r w:rsidRPr="0091226C">
        <w:rPr>
          <w:rFonts w:ascii="Arial" w:hAnsi="Arial" w:cs="Arial"/>
          <w:spacing w:val="-8"/>
          <w:sz w:val="20"/>
        </w:rPr>
        <w:t xml:space="preserve"> </w:t>
      </w:r>
      <w:r w:rsidRPr="0091226C">
        <w:rPr>
          <w:rFonts w:ascii="Arial" w:hAnsi="Arial" w:cs="Arial"/>
          <w:sz w:val="20"/>
        </w:rPr>
        <w:t>a</w:t>
      </w:r>
      <w:r w:rsidRPr="0091226C">
        <w:rPr>
          <w:rFonts w:ascii="Arial" w:hAnsi="Arial" w:cs="Arial"/>
          <w:spacing w:val="-10"/>
          <w:sz w:val="20"/>
        </w:rPr>
        <w:t xml:space="preserve"> </w:t>
      </w:r>
      <w:r w:rsidRPr="0091226C">
        <w:rPr>
          <w:rFonts w:ascii="Arial" w:hAnsi="Arial" w:cs="Arial"/>
          <w:spacing w:val="-4"/>
          <w:sz w:val="20"/>
        </w:rPr>
        <w:t>Derechos</w:t>
      </w:r>
      <w:r w:rsidRPr="0091226C">
        <w:rPr>
          <w:rFonts w:ascii="Arial" w:hAnsi="Arial" w:cs="Arial"/>
          <w:spacing w:val="-8"/>
          <w:sz w:val="20"/>
        </w:rPr>
        <w:t xml:space="preserve"> </w:t>
      </w:r>
      <w:r w:rsidRPr="0091226C">
        <w:rPr>
          <w:rFonts w:ascii="Arial" w:hAnsi="Arial" w:cs="Arial"/>
          <w:spacing w:val="-5"/>
          <w:sz w:val="20"/>
        </w:rPr>
        <w:t>Humanos;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Delitos Electorales;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Asuntos Internos;</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Combate a la Corrupción;</w:t>
      </w:r>
    </w:p>
    <w:p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Fiscalía Especializada en la Investigación de los Delitos de Desaparición Forzada de Personas;</w:t>
      </w:r>
    </w:p>
    <w:p w:rsidR="00180F07" w:rsidRPr="00653208" w:rsidRDefault="00407A30" w:rsidP="00316CBF">
      <w:pPr>
        <w:numPr>
          <w:ilvl w:val="0"/>
          <w:numId w:val="14"/>
        </w:numPr>
        <w:spacing w:before="200"/>
        <w:ind w:left="567" w:hanging="567"/>
        <w:jc w:val="both"/>
        <w:rPr>
          <w:rFonts w:ascii="Arial" w:eastAsia="Arial" w:hAnsi="Arial" w:cs="Arial"/>
          <w:sz w:val="20"/>
          <w:lang w:val="es-MX" w:eastAsia="es-MX"/>
        </w:rPr>
      </w:pPr>
      <w:r w:rsidRPr="00653208">
        <w:rPr>
          <w:rFonts w:ascii="Arial" w:hAnsi="Arial" w:cs="Arial"/>
          <w:spacing w:val="-4"/>
          <w:sz w:val="20"/>
        </w:rPr>
        <w:t xml:space="preserve">Fiscalía Especializada </w:t>
      </w:r>
      <w:r w:rsidRPr="00653208">
        <w:rPr>
          <w:rFonts w:ascii="Arial" w:hAnsi="Arial" w:cs="Arial"/>
          <w:spacing w:val="-3"/>
          <w:sz w:val="20"/>
        </w:rPr>
        <w:t xml:space="preserve">en la </w:t>
      </w:r>
      <w:r w:rsidRPr="00653208">
        <w:rPr>
          <w:rFonts w:ascii="Arial" w:hAnsi="Arial" w:cs="Arial"/>
          <w:spacing w:val="-4"/>
          <w:sz w:val="20"/>
        </w:rPr>
        <w:t xml:space="preserve">Investigación </w:t>
      </w:r>
      <w:r w:rsidRPr="00653208">
        <w:rPr>
          <w:rFonts w:ascii="Arial" w:hAnsi="Arial" w:cs="Arial"/>
          <w:spacing w:val="-3"/>
          <w:sz w:val="20"/>
        </w:rPr>
        <w:t xml:space="preserve">de </w:t>
      </w:r>
      <w:r w:rsidRPr="00653208">
        <w:rPr>
          <w:rFonts w:ascii="Arial" w:hAnsi="Arial" w:cs="Arial"/>
          <w:spacing w:val="-4"/>
          <w:sz w:val="20"/>
        </w:rPr>
        <w:t xml:space="preserve">los Delitos contra </w:t>
      </w:r>
      <w:r w:rsidRPr="00653208">
        <w:rPr>
          <w:rFonts w:ascii="Arial" w:hAnsi="Arial" w:cs="Arial"/>
          <w:spacing w:val="-5"/>
          <w:sz w:val="20"/>
        </w:rPr>
        <w:t xml:space="preserve">Niñas, </w:t>
      </w:r>
      <w:r w:rsidRPr="00653208">
        <w:rPr>
          <w:rFonts w:ascii="Arial" w:hAnsi="Arial" w:cs="Arial"/>
          <w:spacing w:val="-4"/>
          <w:sz w:val="20"/>
        </w:rPr>
        <w:t xml:space="preserve">Niños </w:t>
      </w:r>
      <w:r w:rsidRPr="00653208">
        <w:rPr>
          <w:rFonts w:ascii="Arial" w:hAnsi="Arial" w:cs="Arial"/>
          <w:sz w:val="20"/>
        </w:rPr>
        <w:t xml:space="preserve">y </w:t>
      </w:r>
      <w:r w:rsidRPr="00653208">
        <w:rPr>
          <w:rFonts w:ascii="Arial" w:hAnsi="Arial" w:cs="Arial"/>
          <w:spacing w:val="-5"/>
          <w:sz w:val="20"/>
        </w:rPr>
        <w:t xml:space="preserve">Adolescentes </w:t>
      </w:r>
      <w:r w:rsidRPr="00653208">
        <w:rPr>
          <w:rFonts w:ascii="Arial" w:hAnsi="Arial" w:cs="Arial"/>
          <w:sz w:val="20"/>
        </w:rPr>
        <w:t xml:space="preserve">y </w:t>
      </w:r>
      <w:r w:rsidRPr="00653208">
        <w:rPr>
          <w:rFonts w:ascii="Arial" w:hAnsi="Arial" w:cs="Arial"/>
          <w:spacing w:val="-3"/>
          <w:sz w:val="20"/>
        </w:rPr>
        <w:t xml:space="preserve">de </w:t>
      </w:r>
      <w:r w:rsidRPr="00653208">
        <w:rPr>
          <w:rFonts w:ascii="Arial" w:hAnsi="Arial" w:cs="Arial"/>
          <w:spacing w:val="-5"/>
          <w:sz w:val="20"/>
        </w:rPr>
        <w:t xml:space="preserve">Delitos </w:t>
      </w:r>
      <w:r w:rsidRPr="00653208">
        <w:rPr>
          <w:rFonts w:ascii="Arial" w:hAnsi="Arial" w:cs="Arial"/>
          <w:spacing w:val="-4"/>
          <w:sz w:val="20"/>
        </w:rPr>
        <w:t xml:space="preserve">contra </w:t>
      </w:r>
      <w:r w:rsidRPr="00653208">
        <w:rPr>
          <w:rFonts w:ascii="Arial" w:hAnsi="Arial" w:cs="Arial"/>
          <w:spacing w:val="-3"/>
          <w:sz w:val="20"/>
        </w:rPr>
        <w:t xml:space="preserve">las </w:t>
      </w:r>
      <w:r w:rsidRPr="00653208">
        <w:rPr>
          <w:rFonts w:ascii="Arial" w:hAnsi="Arial" w:cs="Arial"/>
          <w:spacing w:val="-4"/>
          <w:sz w:val="20"/>
        </w:rPr>
        <w:t xml:space="preserve">Mujeres por </w:t>
      </w:r>
      <w:r w:rsidRPr="00653208">
        <w:rPr>
          <w:rFonts w:ascii="Arial" w:hAnsi="Arial" w:cs="Arial"/>
          <w:spacing w:val="-5"/>
          <w:sz w:val="20"/>
        </w:rPr>
        <w:t xml:space="preserve">Razones </w:t>
      </w:r>
      <w:r w:rsidRPr="00653208">
        <w:rPr>
          <w:rFonts w:ascii="Arial" w:hAnsi="Arial" w:cs="Arial"/>
          <w:spacing w:val="-3"/>
          <w:sz w:val="20"/>
        </w:rPr>
        <w:t>de</w:t>
      </w:r>
      <w:r w:rsidRPr="00653208">
        <w:rPr>
          <w:rFonts w:ascii="Arial" w:hAnsi="Arial" w:cs="Arial"/>
          <w:spacing w:val="-33"/>
          <w:sz w:val="20"/>
        </w:rPr>
        <w:t xml:space="preserve"> </w:t>
      </w:r>
      <w:r w:rsidRPr="00653208">
        <w:rPr>
          <w:rFonts w:ascii="Arial" w:hAnsi="Arial" w:cs="Arial"/>
          <w:spacing w:val="-4"/>
          <w:sz w:val="20"/>
        </w:rPr>
        <w:t>Género;</w:t>
      </w:r>
    </w:p>
    <w:p w:rsidR="00407A30" w:rsidRPr="00653208" w:rsidRDefault="00407A30" w:rsidP="00316CBF">
      <w:pPr>
        <w:pStyle w:val="Prrafodelista"/>
        <w:widowControl w:val="0"/>
        <w:numPr>
          <w:ilvl w:val="0"/>
          <w:numId w:val="14"/>
        </w:numPr>
        <w:tabs>
          <w:tab w:val="left" w:pos="567"/>
        </w:tabs>
        <w:autoSpaceDE w:val="0"/>
        <w:autoSpaceDN w:val="0"/>
        <w:spacing w:before="20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rsidR="00407A30" w:rsidRPr="00653208" w:rsidRDefault="00407A30" w:rsidP="00316CBF">
      <w:pPr>
        <w:pStyle w:val="Prrafodelista"/>
        <w:widowControl w:val="0"/>
        <w:numPr>
          <w:ilvl w:val="0"/>
          <w:numId w:val="61"/>
        </w:numPr>
        <w:tabs>
          <w:tab w:val="left" w:pos="761"/>
        </w:tabs>
        <w:autoSpaceDE w:val="0"/>
        <w:autoSpaceDN w:val="0"/>
        <w:spacing w:before="20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rsidR="00407A30" w:rsidRPr="00653208"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z w:val="20"/>
        </w:rPr>
      </w:pPr>
      <w:r w:rsidRPr="00653208">
        <w:rPr>
          <w:rFonts w:ascii="Arial" w:hAnsi="Arial" w:cs="Arial"/>
          <w:spacing w:val="-4"/>
          <w:sz w:val="20"/>
        </w:rPr>
        <w:lastRenderedPageBreak/>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rsidR="00407A30" w:rsidRPr="00653208" w:rsidRDefault="00407A30" w:rsidP="00316CBF">
      <w:pPr>
        <w:pStyle w:val="Prrafodelista"/>
        <w:widowControl w:val="0"/>
        <w:numPr>
          <w:ilvl w:val="0"/>
          <w:numId w:val="61"/>
        </w:numPr>
        <w:tabs>
          <w:tab w:val="left" w:pos="750"/>
        </w:tabs>
        <w:autoSpaceDE w:val="0"/>
        <w:autoSpaceDN w:val="0"/>
        <w:spacing w:before="20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rsidR="0093555F" w:rsidRP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rsidR="0093555F" w:rsidRPr="00E075A0" w:rsidRDefault="00E075A0" w:rsidP="00316CBF">
      <w:pPr>
        <w:pStyle w:val="Prrafodelista"/>
        <w:widowControl w:val="0"/>
        <w:numPr>
          <w:ilvl w:val="0"/>
          <w:numId w:val="14"/>
        </w:numPr>
        <w:tabs>
          <w:tab w:val="left" w:pos="567"/>
        </w:tabs>
        <w:autoSpaceDE w:val="0"/>
        <w:autoSpaceDN w:val="0"/>
        <w:spacing w:before="200"/>
        <w:ind w:left="567" w:hanging="567"/>
        <w:jc w:val="both"/>
        <w:rPr>
          <w:rFonts w:ascii="Arial" w:hAnsi="Arial" w:cs="Arial"/>
          <w:spacing w:val="-5"/>
          <w:sz w:val="20"/>
        </w:rPr>
      </w:pPr>
      <w:r w:rsidRPr="00E075A0">
        <w:rPr>
          <w:rFonts w:ascii="Arial" w:hAnsi="Arial" w:cs="Arial"/>
          <w:spacing w:val="-5"/>
          <w:sz w:val="20"/>
        </w:rPr>
        <w:t>Las Fiscalías, Direcciones Generales, Órganos y Unidades que determine la persona titular de la Fiscalía General, a través de acuerdos generales, de conformidad con la presente Ley y su Reglamento, y acorde con el Plan de Persecución Penal.</w:t>
      </w:r>
    </w:p>
    <w:p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Fiscalía General contará para el desempeño de sus funciones cuando menos con los siguientes órganos desconcentrados: </w:t>
      </w:r>
    </w:p>
    <w:p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rsidR="00180F07" w:rsidRDefault="00180F07" w:rsidP="00407A30">
      <w:pPr>
        <w:pBdr>
          <w:top w:val="nil"/>
          <w:left w:val="nil"/>
          <w:bottom w:val="nil"/>
          <w:right w:val="nil"/>
          <w:between w:val="nil"/>
        </w:pBdr>
        <w:spacing w:before="200"/>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rsidR="00246959" w:rsidRPr="00422F2F" w:rsidRDefault="00246959" w:rsidP="00422F2F">
      <w:pPr>
        <w:spacing w:before="200"/>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Se deroga (Decreto No. 65-500, P. O. Edición Vespertina del 22 de Diciembre de 2022.)</w:t>
      </w:r>
    </w:p>
    <w:p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5B74FD">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 No. 11, del 1 de julio de 2022.</w:t>
      </w:r>
    </w:p>
    <w:p w:rsidR="00246959" w:rsidRDefault="009450FD" w:rsidP="00246959">
      <w:pPr>
        <w:jc w:val="right"/>
        <w:rPr>
          <w:rStyle w:val="Hipervnculo"/>
          <w:rFonts w:ascii="Arial" w:eastAsia="Calibri" w:hAnsi="Arial" w:cs="Arial"/>
          <w:b/>
          <w:i/>
          <w:sz w:val="16"/>
          <w:szCs w:val="16"/>
        </w:rPr>
      </w:pPr>
      <w:hyperlink r:id="rId14" w:history="1">
        <w:r w:rsidR="00246959" w:rsidRPr="008763C4">
          <w:rPr>
            <w:rStyle w:val="Hipervnculo"/>
            <w:rFonts w:ascii="Arial" w:eastAsia="Calibri" w:hAnsi="Arial" w:cs="Arial"/>
            <w:b/>
            <w:i/>
            <w:sz w:val="16"/>
            <w:szCs w:val="16"/>
          </w:rPr>
          <w:t>https://po.tamaulipas.gob.mx/wp-content/uploads/2022/07/cxlvii-Ext.No_.11-010722F-EV.pdf</w:t>
        </w:r>
      </w:hyperlink>
    </w:p>
    <w:p w:rsidR="00422F2F" w:rsidRDefault="00422F2F" w:rsidP="00246959">
      <w:pPr>
        <w:jc w:val="right"/>
        <w:rPr>
          <w:rStyle w:val="Hipervnculo"/>
          <w:rFonts w:ascii="Arial" w:eastAsia="Calibri" w:hAnsi="Arial" w:cs="Arial"/>
          <w:b/>
          <w:i/>
          <w:sz w:val="16"/>
          <w:szCs w:val="16"/>
        </w:rPr>
      </w:pPr>
    </w:p>
    <w:p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22F2F" w:rsidRDefault="009450FD" w:rsidP="00422F2F">
      <w:pPr>
        <w:pStyle w:val="Prrafodelista"/>
        <w:autoSpaceDE w:val="0"/>
        <w:autoSpaceDN w:val="0"/>
        <w:adjustRightInd w:val="0"/>
        <w:ind w:left="1004"/>
        <w:jc w:val="right"/>
        <w:rPr>
          <w:rFonts w:ascii="Arial" w:hAnsi="Arial" w:cs="Arial"/>
          <w:b/>
          <w:i/>
          <w:sz w:val="16"/>
          <w:szCs w:val="16"/>
          <w:lang w:val="es-MX"/>
        </w:rPr>
      </w:pPr>
      <w:hyperlink r:id="rId15" w:history="1">
        <w:r w:rsidR="00422F2F" w:rsidRPr="00AC4E3D">
          <w:rPr>
            <w:rStyle w:val="Hipervnculo"/>
            <w:rFonts w:ascii="Arial" w:hAnsi="Arial" w:cs="Arial"/>
            <w:b/>
            <w:i/>
            <w:sz w:val="16"/>
            <w:szCs w:val="16"/>
            <w:lang w:val="es-MX"/>
          </w:rPr>
          <w:t>https://po.tamaulipas.gob.mx/wp-content/uploads/2022/12/cxlvii-153-221222-EV.pdf</w:t>
        </w:r>
      </w:hyperlink>
    </w:p>
    <w:p w:rsidR="00422F2F" w:rsidRPr="008763C4" w:rsidRDefault="00422F2F" w:rsidP="00246959">
      <w:pPr>
        <w:jc w:val="right"/>
        <w:rPr>
          <w:rFonts w:ascii="Arial" w:eastAsia="Calibri" w:hAnsi="Arial" w:cs="Arial"/>
          <w:b/>
          <w:i/>
          <w:color w:val="000000"/>
          <w:sz w:val="16"/>
          <w:szCs w:val="16"/>
        </w:rPr>
      </w:pPr>
    </w:p>
    <w:p w:rsidR="00180F07" w:rsidRPr="00422F2F" w:rsidRDefault="00180F07" w:rsidP="0069679D">
      <w:pPr>
        <w:pBdr>
          <w:top w:val="nil"/>
          <w:left w:val="nil"/>
          <w:bottom w:val="nil"/>
          <w:right w:val="nil"/>
          <w:between w:val="nil"/>
        </w:pBdr>
        <w:jc w:val="both"/>
        <w:rPr>
          <w:rFonts w:ascii="Arial" w:eastAsia="Arial" w:hAnsi="Arial" w:cs="Arial"/>
          <w:color w:val="000000"/>
          <w:sz w:val="1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FISCAL GENERAL</w:t>
      </w:r>
    </w:p>
    <w:p w:rsidR="00180F07" w:rsidRPr="00422F2F"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11. </w:t>
      </w:r>
      <w:r w:rsidRPr="006F2DC5">
        <w:rPr>
          <w:rFonts w:ascii="Arial" w:eastAsia="Arial" w:hAnsi="Arial" w:cs="Arial"/>
          <w:color w:val="000000"/>
          <w:sz w:val="20"/>
          <w:lang w:val="es-MX" w:eastAsia="es-MX"/>
        </w:rPr>
        <w:t xml:space="preserve">El Fiscal General presidirá al Ministerio Público y será el titular de la Fiscalía General. Tendrá las facultades que establecen la Constitución General, la Constitución del Estado,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y demás disposiciones aplicables, las cuales ejercerá personalmente o a través de las y los servidores públicos de la institución, de conformidad con los ordenamientos legales respectivos.</w:t>
      </w:r>
    </w:p>
    <w:p w:rsidR="00180F07" w:rsidRPr="00422F2F" w:rsidRDefault="00180F07"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el ámbito de la investigación y persecución de los delitos, las decisiones del Fiscal General únicamente estarán sujetas al mandato de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w:t>
      </w:r>
    </w:p>
    <w:p w:rsidR="00180F07" w:rsidRPr="00422F2F" w:rsidRDefault="00180F07" w:rsidP="006F2DC5">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12</w:t>
      </w:r>
      <w:r w:rsidRPr="006F2DC5">
        <w:rPr>
          <w:rFonts w:ascii="Arial" w:eastAsia="Arial" w:hAnsi="Arial" w:cs="Arial"/>
          <w:color w:val="000000"/>
          <w:sz w:val="20"/>
          <w:lang w:val="es-MX" w:eastAsia="es-MX"/>
        </w:rPr>
        <w:t xml:space="preserve">. La persona titular de la Fiscalía General será nombrada de conformidad con lo previsto por el artículo 125 de la Constitución del Estado y en los términos de la legislación aplicable. </w:t>
      </w:r>
    </w:p>
    <w:p w:rsidR="00180F07" w:rsidRPr="00422F2F" w:rsidRDefault="00180F07" w:rsidP="006F2DC5">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13.</w:t>
      </w:r>
      <w:r w:rsidRPr="006F2DC5">
        <w:rPr>
          <w:rFonts w:ascii="Arial" w:eastAsia="Arial" w:hAnsi="Arial" w:cs="Arial"/>
          <w:color w:val="000000"/>
          <w:sz w:val="20"/>
          <w:lang w:val="es-MX" w:eastAsia="es-MX"/>
        </w:rPr>
        <w:t xml:space="preserve"> El cargo de Fiscal General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14.</w:t>
      </w:r>
      <w:r w:rsidRPr="006F2DC5">
        <w:rPr>
          <w:rFonts w:ascii="Arial" w:eastAsia="Arial" w:hAnsi="Arial" w:cs="Arial"/>
          <w:color w:val="000000"/>
          <w:sz w:val="20"/>
          <w:lang w:val="es-MX" w:eastAsia="es-MX"/>
        </w:rPr>
        <w:t xml:space="preserve"> La persona titular de la Fiscalía General, podrá ser removida por el Titular del Ejecutivo del Estado por incurrir en alguna de las causas graves contempladas en el Capítulo II del Título Tercero de la Ley General de Responsabilidades Administrativas, la Ley de Responsabilidades Administrativas del Estado de Tamaulipas, la vinculación a proceso de uno o más delitos dolosos cuyo procesamiento requiera prisión preventiva oficiosa o ser condenado por delito doloso.</w:t>
      </w:r>
    </w:p>
    <w:p w:rsidR="00422F2F" w:rsidRPr="00422F2F" w:rsidRDefault="00422F2F" w:rsidP="006F2DC5">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w:t>
      </w:r>
      <w:r w:rsidRPr="006F2DC5">
        <w:rPr>
          <w:rFonts w:ascii="Arial" w:eastAsia="Arial" w:hAnsi="Arial" w:cs="Arial"/>
          <w:sz w:val="20"/>
          <w:lang w:val="es-MX" w:eastAsia="es-MX"/>
        </w:rPr>
        <w:t>t</w:t>
      </w:r>
      <w:r w:rsidRPr="006F2DC5">
        <w:rPr>
          <w:rFonts w:ascii="Arial" w:eastAsia="Arial" w:hAnsi="Arial" w:cs="Arial"/>
          <w:color w:val="000000"/>
          <w:sz w:val="20"/>
          <w:lang w:val="es-MX" w:eastAsia="es-MX"/>
        </w:rPr>
        <w:t>itular del Poder Ejecutivo del Estado deberá informar al Congreso del Estado la causa grave que motivó la remoción de la persona titular de la Fiscalía General, quien decidirá si objeta o no la remoción, en términos del artículo 125, fracción IV de la Constitución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15.</w:t>
      </w:r>
      <w:r w:rsidRPr="006F2DC5">
        <w:rPr>
          <w:rFonts w:ascii="Arial" w:eastAsia="Arial" w:hAnsi="Arial" w:cs="Arial"/>
          <w:color w:val="000000"/>
          <w:sz w:val="20"/>
          <w:lang w:val="es-MX" w:eastAsia="es-MX"/>
        </w:rPr>
        <w:t xml:space="preserve"> La persona titular de la Fiscalía General intervendrá por sí o por conducto de las y los servidores públicos a su mando  en el ejercicio de las facultades conferidas por la Constitución General, la Constitución del Estado,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Ser el titular de la Fiscalía General, así como presidir al Ministerio Público en el Estado;</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Ser el representante de la Fiscalía General;</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Velar por el respeto de las instituciones constitucionales y los derechos humanos;</w:t>
      </w:r>
    </w:p>
    <w:p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Emitir los reglamentos, manuales, protocolos, lineamientos, acuerdos, circulares, criterios, instrucciones y demás disposiciones que rijan la actuación de los órganos, unidades administrativas y, servidores públicos que integran la Fiscalía General;</w:t>
      </w:r>
    </w:p>
    <w:p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Elaborar cada año el proyecto de presupuesto de la Fiscalía General y hacerlo llegar al titular del Poder Ejecutivo del Estado, para su inclusión en el presupuesto de egresos del Estado;</w:t>
      </w:r>
    </w:p>
    <w:p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t>Dictar los criterios generales que deberán regir la protección y atención a víctimas, ofendidos, testigos del delito, de acuerdo con lo establecido por las leyes existentes en tal materia;</w:t>
      </w:r>
    </w:p>
    <w:p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Encomendar a las y los servidores públicos de la Fiscalía General, el estudio y atención de asuntos específicos, independientemente de las funciones que el Reglamento le señale;</w:t>
      </w:r>
    </w:p>
    <w:p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Conceder licencias y aceptar renuncias de las y los servidores públicos adscritos a la Fiscalía General;</w:t>
      </w:r>
    </w:p>
    <w:p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lastRenderedPageBreak/>
        <w:t>Conocer y resolver sobre las excusas y recusaciones interpuestas contra los Agentes del Ministerio Público;</w:t>
      </w:r>
    </w:p>
    <w:p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Dirigir, conservar y fomentar las relaciones con la Fiscalía General de la República y con los demás organismos responsables de la investigación y persecución de los delitos en el País;</w:t>
      </w:r>
    </w:p>
    <w:p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Promover al interior de la Fiscalía General la prevención y erradicación de la discriminación, como parte de la Política Criminal del Estado;</w:t>
      </w:r>
    </w:p>
    <w:p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Crear, modificar o suprimir mediante acuerdo, las unidades administrativas internas de la Fiscalía General;</w:t>
      </w:r>
    </w:p>
    <w:p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t>Solicitar a las dependencias y entidades de la administración pública del Estado, apoyo en las labores de la Fiscalía General, a través de la comisión de servidores públicos, en los términos y condiciones que para tal efecto se indique;</w:t>
      </w:r>
    </w:p>
    <w:p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Emitir los lineamientos para el otorgamiento de estímulos, reconocimiento de méritos y otorgar las menciones que procedan a las y los servidores públicos de la Fiscalía General;</w:t>
      </w:r>
    </w:p>
    <w:p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lastRenderedPageBreak/>
        <w:t>Se deroga. (Decreto No. LXIV-120, P.O. No. 82, del 8 de julio de 2020).</w:t>
      </w:r>
    </w:p>
    <w:p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Ejercer las demás facultades que le confiera la Constitución General, la Constitución del Estado, esta Ley, el Reglamento y otros ordenamientos legales.</w:t>
      </w:r>
    </w:p>
    <w:p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Corresponde a la persona titular de la Fiscalía General ejercer en forma personal y directa las atribuciones indelegables señaladas en las fracciones I, V, VI, VII, VIII, IX, XI, XII, XIII, XIV, XX, XXIII, XXVI, XXVIII, XXIX, XXXII y XXXVI del artículo 15 de esta Ley y las demás que prevean otras disposiciones legales aplicables.</w:t>
      </w:r>
    </w:p>
    <w:p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Vicefiscalías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desarrollo de sus funciones, la Fiscalía General, contará con las siguientes Vicefiscalías: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Vicefiscalía Ministerial;</w:t>
      </w:r>
    </w:p>
    <w:p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Vicefiscalía de Litigación, Control de Procesos y Constitucionalidad; y </w:t>
      </w:r>
    </w:p>
    <w:p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r w:rsidRPr="00350F4E">
        <w:rPr>
          <w:rFonts w:ascii="Arial" w:hAnsi="Arial" w:cs="Arial"/>
          <w:sz w:val="20"/>
        </w:rPr>
        <w:t>Vicefiscalía de Delitos de Alto Impacto y de Violaciones a Derechos Humanos.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Vicefiscalía Ministerial será responsable de coordinar, dirigir y supervisar y, en su caso, ejercer por sí las actividades del Ministerio Público y sus auxiliares, salvo cuando sean desarrolladas por servidores públicos fuera de su adscripción, mando o autoridad.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cumplimiento de sus funciones, la Vicefiscalía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a las y los servidores públicos de la Vicefiscalía las instrucciones generales o especiales necesarias para el cumplimiento de sus funciones;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r w:rsidRPr="00A97585">
        <w:rPr>
          <w:rFonts w:ascii="Arial" w:hAnsi="Arial" w:cs="Arial"/>
          <w:spacing w:val="-4"/>
          <w:sz w:val="20"/>
        </w:rPr>
        <w:t xml:space="preserve">Fiscal General,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r w:rsidRPr="00A97585">
        <w:rPr>
          <w:rFonts w:ascii="Arial" w:hAnsi="Arial" w:cs="Arial"/>
          <w:spacing w:val="-5"/>
          <w:sz w:val="20"/>
        </w:rPr>
        <w:t>Vicefiscalía;</w:t>
      </w:r>
    </w:p>
    <w:p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Vicefiscalía de Litigación, Control de Procesos y Constitucionalidad, será responsable de coordinar, dirigir y supervisar la persecución de los delitos en su fase judicial y hasta la resolución correspondiente de acuerdo a las formalidades del sistema penal acusatorio; también velará que en las investigaciones iniciadas bajo las reglas del sistema de justicia mixto tradicional, se cumpla con el debido proceso.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cumplimiento de sus funciones la Vicefiscalía de Litigación, Control de Procesos y Constitucionalidad, contará con Agentes del Ministerio Público y con personal directivo, policial, administrativo y auxiliar que requiera, para tal efecto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Dictar a las y los servidores públicos de la Vicefiscalía, las instrucciones generales o especiales necesarias para el cumplimiento de sus funciones;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en forma inmediata sobre el desarrollo y el resultado de los asuntos que sean de carácter relevante en sede judicial;</w:t>
      </w:r>
    </w:p>
    <w:p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sistemas de registro, control y seguimiento de las investigaciones que se tramiten en la Fiscalía General y, con base en ellos, proponer estrategias y acciones tendientes a mejorar la procuración de justicia; así como generar bases de datos para consulta;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los proyectos de acciones de inconstitucionalidad en materia penal, de interés de la Fiscalía General;</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r w:rsidRPr="003D5333">
        <w:rPr>
          <w:rFonts w:ascii="Arial" w:hAnsi="Arial" w:cs="Arial"/>
          <w:spacing w:val="-4"/>
          <w:sz w:val="20"/>
        </w:rPr>
        <w:t xml:space="preserve">Fiscal General,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r w:rsidRPr="003D5333">
        <w:rPr>
          <w:rFonts w:ascii="Arial" w:hAnsi="Arial" w:cs="Arial"/>
          <w:spacing w:val="-5"/>
          <w:sz w:val="20"/>
        </w:rPr>
        <w:t>Vicefiscalía;</w:t>
      </w:r>
    </w:p>
    <w:p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r w:rsidRPr="003D5333">
        <w:rPr>
          <w:rFonts w:ascii="Arial" w:hAnsi="Arial" w:cs="Arial"/>
          <w:spacing w:val="-4"/>
          <w:sz w:val="20"/>
        </w:rPr>
        <w:t xml:space="preserve">Fiscalía General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r w:rsidRPr="003D5333">
        <w:rPr>
          <w:rFonts w:ascii="Arial" w:hAnsi="Arial" w:cs="Arial"/>
          <w:spacing w:val="-4"/>
          <w:sz w:val="20"/>
        </w:rPr>
        <w:t>Fiscalía General;</w:t>
      </w:r>
      <w:r w:rsidRPr="003D5333">
        <w:rPr>
          <w:rFonts w:ascii="Arial" w:hAnsi="Arial" w:cs="Arial"/>
          <w:spacing w:val="-31"/>
          <w:sz w:val="20"/>
        </w:rPr>
        <w:t xml:space="preserve"> </w:t>
      </w:r>
      <w:r w:rsidRPr="003D5333">
        <w:rPr>
          <w:rFonts w:ascii="Arial" w:hAnsi="Arial" w:cs="Arial"/>
          <w:sz w:val="20"/>
        </w:rPr>
        <w:t>y</w:t>
      </w:r>
    </w:p>
    <w:p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lastRenderedPageBreak/>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r w:rsidR="000029C0" w:rsidRPr="005E691F">
        <w:rPr>
          <w:rFonts w:ascii="Arial" w:hAnsi="Arial" w:cs="Arial"/>
          <w:spacing w:val="-4"/>
          <w:sz w:val="20"/>
        </w:rPr>
        <w:t xml:space="preserve">Vicefiscalía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r w:rsidR="000029C0" w:rsidRPr="005E691F">
        <w:rPr>
          <w:rFonts w:ascii="Arial" w:hAnsi="Arial" w:cs="Arial"/>
          <w:spacing w:val="-5"/>
          <w:sz w:val="20"/>
        </w:rPr>
        <w:t xml:space="preserve">Fiscalía </w:t>
      </w:r>
      <w:r w:rsidR="000029C0" w:rsidRPr="005E691F">
        <w:rPr>
          <w:rFonts w:ascii="Arial" w:hAnsi="Arial" w:cs="Arial"/>
          <w:spacing w:val="-4"/>
          <w:sz w:val="20"/>
        </w:rPr>
        <w:t xml:space="preserve">General </w:t>
      </w:r>
      <w:r w:rsidR="000029C0" w:rsidRPr="005E691F">
        <w:rPr>
          <w:rFonts w:ascii="Arial" w:hAnsi="Arial" w:cs="Arial"/>
          <w:spacing w:val="-5"/>
          <w:sz w:val="20"/>
        </w:rPr>
        <w:t>especifiquen.</w:t>
      </w:r>
    </w:p>
    <w:p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r w:rsidRPr="005E691F">
        <w:rPr>
          <w:rFonts w:ascii="Arial" w:hAnsi="Arial" w:cs="Arial"/>
          <w:spacing w:val="-4"/>
          <w:sz w:val="20"/>
        </w:rPr>
        <w:t xml:space="preserve">Vicefiscalía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a las y los servidores públicos de la Vicefiscalía, las instrucciones generales o especiales necesarias para el cumplimiento de sus funciones;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programar, organizar y dirigir el funcionamiento de la Vicefiscalía;</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Elaborar el análisis de incidencia delictiva de los delitos de su competencia; </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Vicefiscalia; y</w:t>
      </w:r>
    </w:p>
    <w:p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otorguen la persona titular de la Fiscalía General, esta Ley, su Reglamento y diversas disposiciones aplicables.</w:t>
      </w:r>
    </w:p>
    <w:p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676377" w:rsidRPr="006C173F" w:rsidRDefault="006C173F" w:rsidP="006F2DC5">
      <w:pPr>
        <w:pBdr>
          <w:top w:val="nil"/>
          <w:left w:val="nil"/>
          <w:bottom w:val="nil"/>
          <w:right w:val="nil"/>
          <w:between w:val="nil"/>
        </w:pBdr>
        <w:jc w:val="both"/>
        <w:rPr>
          <w:rFonts w:ascii="Arial" w:eastAsia="Arial" w:hAnsi="Arial" w:cs="Arial"/>
          <w:color w:val="000000"/>
          <w:sz w:val="20"/>
          <w:lang w:val="es-MX" w:eastAsia="es-MX"/>
        </w:rPr>
      </w:pP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persona</w:t>
      </w:r>
      <w:r w:rsidRPr="006C173F">
        <w:rPr>
          <w:rFonts w:ascii="Arial" w:hAnsi="Arial" w:cs="Arial"/>
          <w:spacing w:val="-7"/>
          <w:sz w:val="20"/>
        </w:rPr>
        <w:t xml:space="preserve"> </w:t>
      </w:r>
      <w:r w:rsidRPr="006C173F">
        <w:rPr>
          <w:rFonts w:ascii="Arial" w:hAnsi="Arial" w:cs="Arial"/>
          <w:spacing w:val="-4"/>
          <w:sz w:val="20"/>
        </w:rPr>
        <w:t>titular</w:t>
      </w:r>
      <w:r w:rsidRPr="006C173F">
        <w:rPr>
          <w:rFonts w:ascii="Arial" w:hAnsi="Arial" w:cs="Arial"/>
          <w:spacing w:val="-7"/>
          <w:sz w:val="20"/>
        </w:rPr>
        <w:t xml:space="preserve"> </w:t>
      </w:r>
      <w:r w:rsidRPr="006C173F">
        <w:rPr>
          <w:rFonts w:ascii="Arial" w:hAnsi="Arial" w:cs="Arial"/>
          <w:sz w:val="20"/>
        </w:rPr>
        <w:t>de</w:t>
      </w:r>
      <w:r w:rsidRPr="006C173F">
        <w:rPr>
          <w:rFonts w:ascii="Arial" w:hAnsi="Arial" w:cs="Arial"/>
          <w:spacing w:val="-8"/>
          <w:sz w:val="20"/>
        </w:rPr>
        <w:t xml:space="preserve"> </w:t>
      </w:r>
      <w:r w:rsidRPr="006C173F">
        <w:rPr>
          <w:rFonts w:ascii="Arial" w:hAnsi="Arial" w:cs="Arial"/>
          <w:sz w:val="20"/>
        </w:rPr>
        <w:t>la</w:t>
      </w:r>
      <w:r w:rsidRPr="006C173F">
        <w:rPr>
          <w:rFonts w:ascii="Arial" w:hAnsi="Arial" w:cs="Arial"/>
          <w:spacing w:val="-9"/>
          <w:sz w:val="20"/>
        </w:rPr>
        <w:t xml:space="preserve"> </w:t>
      </w:r>
      <w:r w:rsidRPr="006C173F">
        <w:rPr>
          <w:rFonts w:ascii="Arial" w:hAnsi="Arial" w:cs="Arial"/>
          <w:spacing w:val="-4"/>
          <w:sz w:val="20"/>
        </w:rPr>
        <w:t>Vicefiscalía</w:t>
      </w:r>
      <w:r w:rsidRPr="006C173F">
        <w:rPr>
          <w:rFonts w:ascii="Arial" w:hAnsi="Arial" w:cs="Arial"/>
          <w:spacing w:val="-8"/>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Delitos</w:t>
      </w:r>
      <w:r w:rsidRPr="006C173F">
        <w:rPr>
          <w:rFonts w:ascii="Arial" w:hAnsi="Arial" w:cs="Arial"/>
          <w:spacing w:val="-6"/>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3"/>
          <w:sz w:val="20"/>
        </w:rPr>
        <w:t>Alto</w:t>
      </w:r>
      <w:r w:rsidRPr="006C173F">
        <w:rPr>
          <w:rFonts w:ascii="Arial" w:hAnsi="Arial" w:cs="Arial"/>
          <w:spacing w:val="-9"/>
          <w:sz w:val="20"/>
        </w:rPr>
        <w:t xml:space="preserve"> </w:t>
      </w:r>
      <w:r w:rsidRPr="006C173F">
        <w:rPr>
          <w:rFonts w:ascii="Arial" w:hAnsi="Arial" w:cs="Arial"/>
          <w:spacing w:val="-4"/>
          <w:sz w:val="20"/>
        </w:rPr>
        <w:t>Impacto</w:t>
      </w:r>
      <w:r w:rsidRPr="006C173F">
        <w:rPr>
          <w:rFonts w:ascii="Arial" w:hAnsi="Arial" w:cs="Arial"/>
          <w:spacing w:val="-7"/>
          <w:sz w:val="20"/>
        </w:rPr>
        <w:t xml:space="preserve"> </w:t>
      </w:r>
      <w:r w:rsidRPr="006C173F">
        <w:rPr>
          <w:rFonts w:ascii="Arial" w:hAnsi="Arial" w:cs="Arial"/>
          <w:sz w:val="20"/>
        </w:rPr>
        <w:t>y</w:t>
      </w:r>
      <w:r w:rsidRPr="006C173F">
        <w:rPr>
          <w:rFonts w:ascii="Arial" w:hAnsi="Arial" w:cs="Arial"/>
          <w:spacing w:val="-8"/>
          <w:sz w:val="20"/>
        </w:rPr>
        <w:t xml:space="preserve"> </w:t>
      </w:r>
      <w:r w:rsidRPr="006C173F">
        <w:rPr>
          <w:rFonts w:ascii="Arial" w:hAnsi="Arial" w:cs="Arial"/>
          <w:spacing w:val="-3"/>
          <w:sz w:val="20"/>
        </w:rPr>
        <w:t>de</w:t>
      </w:r>
      <w:r w:rsidRPr="006C173F">
        <w:rPr>
          <w:rFonts w:ascii="Arial" w:hAnsi="Arial" w:cs="Arial"/>
          <w:spacing w:val="-7"/>
          <w:sz w:val="20"/>
        </w:rPr>
        <w:t xml:space="preserve"> </w:t>
      </w:r>
      <w:r w:rsidRPr="006C173F">
        <w:rPr>
          <w:rFonts w:ascii="Arial" w:hAnsi="Arial" w:cs="Arial"/>
          <w:spacing w:val="-4"/>
          <w:sz w:val="20"/>
        </w:rPr>
        <w:t>Violaciones</w:t>
      </w:r>
      <w:r w:rsidRPr="006C173F">
        <w:rPr>
          <w:rFonts w:ascii="Arial" w:hAnsi="Arial" w:cs="Arial"/>
          <w:spacing w:val="-7"/>
          <w:sz w:val="20"/>
        </w:rPr>
        <w:t xml:space="preserve"> </w:t>
      </w:r>
      <w:r w:rsidRPr="006C173F">
        <w:rPr>
          <w:rFonts w:ascii="Arial" w:hAnsi="Arial" w:cs="Arial"/>
          <w:sz w:val="20"/>
        </w:rPr>
        <w:t>a</w:t>
      </w:r>
      <w:r w:rsidRPr="006C173F">
        <w:rPr>
          <w:rFonts w:ascii="Arial" w:hAnsi="Arial" w:cs="Arial"/>
          <w:spacing w:val="-8"/>
          <w:sz w:val="20"/>
        </w:rPr>
        <w:t xml:space="preserve"> </w:t>
      </w:r>
      <w:r w:rsidRPr="006C173F">
        <w:rPr>
          <w:rFonts w:ascii="Arial" w:hAnsi="Arial" w:cs="Arial"/>
          <w:spacing w:val="-4"/>
          <w:sz w:val="20"/>
        </w:rPr>
        <w:t>Derechos</w:t>
      </w:r>
      <w:r w:rsidRPr="006C173F">
        <w:rPr>
          <w:rFonts w:ascii="Arial" w:hAnsi="Arial" w:cs="Arial"/>
          <w:spacing w:val="-7"/>
          <w:sz w:val="20"/>
        </w:rPr>
        <w:t xml:space="preserve"> </w:t>
      </w:r>
      <w:r w:rsidRPr="006C173F">
        <w:rPr>
          <w:rFonts w:ascii="Arial" w:hAnsi="Arial" w:cs="Arial"/>
          <w:spacing w:val="-4"/>
          <w:sz w:val="20"/>
        </w:rPr>
        <w:t>Humanos,</w:t>
      </w:r>
      <w:r w:rsidRPr="006C173F">
        <w:rPr>
          <w:rFonts w:ascii="Arial" w:hAnsi="Arial" w:cs="Arial"/>
          <w:spacing w:val="-7"/>
          <w:sz w:val="20"/>
        </w:rPr>
        <w:t xml:space="preserve"> </w:t>
      </w:r>
      <w:r w:rsidRPr="006C173F">
        <w:rPr>
          <w:rFonts w:ascii="Arial" w:hAnsi="Arial" w:cs="Arial"/>
          <w:spacing w:val="-4"/>
          <w:sz w:val="20"/>
        </w:rPr>
        <w:t>tendrá</w:t>
      </w:r>
      <w:r w:rsidRPr="006C173F">
        <w:rPr>
          <w:rFonts w:ascii="Arial" w:hAnsi="Arial" w:cs="Arial"/>
          <w:spacing w:val="-10"/>
          <w:sz w:val="20"/>
        </w:rPr>
        <w:t xml:space="preserve"> </w:t>
      </w:r>
      <w:r w:rsidRPr="006C173F">
        <w:rPr>
          <w:rFonts w:ascii="Arial" w:hAnsi="Arial" w:cs="Arial"/>
          <w:sz w:val="20"/>
        </w:rPr>
        <w:t>a</w:t>
      </w:r>
      <w:r w:rsidRPr="006C173F">
        <w:rPr>
          <w:rFonts w:ascii="Arial" w:hAnsi="Arial" w:cs="Arial"/>
          <w:spacing w:val="-7"/>
          <w:sz w:val="20"/>
        </w:rPr>
        <w:t xml:space="preserve"> </w:t>
      </w:r>
      <w:r w:rsidRPr="006C173F">
        <w:rPr>
          <w:rFonts w:ascii="Arial" w:hAnsi="Arial" w:cs="Arial"/>
          <w:spacing w:val="-4"/>
          <w:sz w:val="20"/>
        </w:rPr>
        <w:t>su cargo</w:t>
      </w:r>
      <w:r w:rsidRPr="006C173F">
        <w:rPr>
          <w:rFonts w:ascii="Arial" w:hAnsi="Arial" w:cs="Arial"/>
          <w:spacing w:val="-6"/>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5"/>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de</w:t>
      </w:r>
      <w:r w:rsidRPr="006C173F">
        <w:rPr>
          <w:rFonts w:ascii="Arial" w:hAnsi="Arial" w:cs="Arial"/>
          <w:spacing w:val="-7"/>
          <w:sz w:val="20"/>
        </w:rPr>
        <w:t xml:space="preserve"> </w:t>
      </w:r>
      <w:r w:rsidRPr="006C173F">
        <w:rPr>
          <w:rFonts w:ascii="Arial" w:hAnsi="Arial" w:cs="Arial"/>
          <w:spacing w:val="-4"/>
          <w:sz w:val="20"/>
        </w:rPr>
        <w:t>Alto</w:t>
      </w:r>
      <w:r w:rsidRPr="006C173F">
        <w:rPr>
          <w:rFonts w:ascii="Arial" w:hAnsi="Arial" w:cs="Arial"/>
          <w:spacing w:val="-7"/>
          <w:sz w:val="20"/>
        </w:rPr>
        <w:t xml:space="preserve"> </w:t>
      </w:r>
      <w:r w:rsidRPr="006C173F">
        <w:rPr>
          <w:rFonts w:ascii="Arial" w:hAnsi="Arial" w:cs="Arial"/>
          <w:spacing w:val="-4"/>
          <w:sz w:val="20"/>
        </w:rPr>
        <w:t>Impacto,</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Fiscalía</w:t>
      </w:r>
      <w:r w:rsidRPr="006C173F">
        <w:rPr>
          <w:rFonts w:ascii="Arial" w:hAnsi="Arial" w:cs="Arial"/>
          <w:spacing w:val="-5"/>
          <w:sz w:val="20"/>
        </w:rPr>
        <w:t xml:space="preserve"> </w:t>
      </w:r>
      <w:r w:rsidRPr="006C173F">
        <w:rPr>
          <w:rFonts w:ascii="Arial" w:hAnsi="Arial" w:cs="Arial"/>
          <w:spacing w:val="-4"/>
          <w:sz w:val="20"/>
        </w:rPr>
        <w:t>Especializada</w:t>
      </w:r>
      <w:r w:rsidRPr="006C173F">
        <w:rPr>
          <w:rFonts w:ascii="Arial" w:hAnsi="Arial" w:cs="Arial"/>
          <w:spacing w:val="-7"/>
          <w:sz w:val="20"/>
        </w:rPr>
        <w:t xml:space="preserve"> </w:t>
      </w:r>
      <w:r w:rsidRPr="006C173F">
        <w:rPr>
          <w:rFonts w:ascii="Arial" w:hAnsi="Arial" w:cs="Arial"/>
          <w:spacing w:val="-3"/>
          <w:sz w:val="20"/>
        </w:rPr>
        <w:t>en</w:t>
      </w:r>
      <w:r w:rsidRPr="006C173F">
        <w:rPr>
          <w:rFonts w:ascii="Arial" w:hAnsi="Arial" w:cs="Arial"/>
          <w:spacing w:val="-5"/>
          <w:sz w:val="20"/>
        </w:rPr>
        <w:t xml:space="preserve"> </w:t>
      </w:r>
      <w:r w:rsidRPr="006C173F">
        <w:rPr>
          <w:rFonts w:ascii="Arial" w:hAnsi="Arial" w:cs="Arial"/>
          <w:sz w:val="20"/>
        </w:rPr>
        <w:t>la</w:t>
      </w:r>
      <w:r w:rsidRPr="006C173F">
        <w:rPr>
          <w:rFonts w:ascii="Arial" w:hAnsi="Arial" w:cs="Arial"/>
          <w:spacing w:val="-8"/>
          <w:sz w:val="20"/>
        </w:rPr>
        <w:t xml:space="preserve"> </w:t>
      </w:r>
      <w:r w:rsidRPr="006C173F">
        <w:rPr>
          <w:rFonts w:ascii="Arial" w:hAnsi="Arial" w:cs="Arial"/>
          <w:spacing w:val="-4"/>
          <w:sz w:val="20"/>
        </w:rPr>
        <w:t>Investigación</w:t>
      </w:r>
      <w:r w:rsidRPr="006C173F">
        <w:rPr>
          <w:rFonts w:ascii="Arial" w:hAnsi="Arial" w:cs="Arial"/>
          <w:spacing w:val="-5"/>
          <w:sz w:val="20"/>
        </w:rPr>
        <w:t xml:space="preserve"> </w:t>
      </w:r>
      <w:r w:rsidRPr="006C173F">
        <w:rPr>
          <w:rFonts w:ascii="Arial" w:hAnsi="Arial" w:cs="Arial"/>
          <w:sz w:val="20"/>
        </w:rPr>
        <w:t xml:space="preserve">a </w:t>
      </w:r>
      <w:r w:rsidRPr="006C173F">
        <w:rPr>
          <w:rFonts w:ascii="Arial" w:hAnsi="Arial" w:cs="Arial"/>
          <w:spacing w:val="-5"/>
          <w:sz w:val="20"/>
        </w:rPr>
        <w:t xml:space="preserve">Violaciones </w:t>
      </w:r>
      <w:r w:rsidRPr="006C173F">
        <w:rPr>
          <w:rFonts w:ascii="Arial" w:hAnsi="Arial" w:cs="Arial"/>
          <w:spacing w:val="-3"/>
          <w:sz w:val="20"/>
        </w:rPr>
        <w:t xml:space="preserve">de </w:t>
      </w:r>
      <w:r w:rsidRPr="006C173F">
        <w:rPr>
          <w:rFonts w:ascii="Arial" w:hAnsi="Arial" w:cs="Arial"/>
          <w:spacing w:val="-5"/>
          <w:sz w:val="20"/>
        </w:rPr>
        <w:t xml:space="preserve">Derechos Humanos </w:t>
      </w:r>
      <w:r w:rsidRPr="006C173F">
        <w:rPr>
          <w:rFonts w:ascii="Arial" w:hAnsi="Arial" w:cs="Arial"/>
          <w:sz w:val="20"/>
        </w:rPr>
        <w:t xml:space="preserve">y </w:t>
      </w:r>
      <w:r w:rsidRPr="006C173F">
        <w:rPr>
          <w:rFonts w:ascii="Arial" w:hAnsi="Arial" w:cs="Arial"/>
          <w:spacing w:val="-4"/>
          <w:sz w:val="20"/>
        </w:rPr>
        <w:t xml:space="preserve">las </w:t>
      </w:r>
      <w:r w:rsidRPr="006C173F">
        <w:rPr>
          <w:rFonts w:ascii="Arial" w:hAnsi="Arial" w:cs="Arial"/>
          <w:spacing w:val="-5"/>
          <w:sz w:val="20"/>
        </w:rPr>
        <w:t xml:space="preserve">Unidades Especializadas necesarias </w:t>
      </w:r>
      <w:r w:rsidRPr="006C173F">
        <w:rPr>
          <w:rFonts w:ascii="Arial" w:hAnsi="Arial" w:cs="Arial"/>
          <w:spacing w:val="-4"/>
          <w:sz w:val="20"/>
        </w:rPr>
        <w:t xml:space="preserve">para </w:t>
      </w:r>
      <w:r w:rsidRPr="006C173F">
        <w:rPr>
          <w:rFonts w:ascii="Arial" w:hAnsi="Arial" w:cs="Arial"/>
          <w:spacing w:val="-3"/>
          <w:sz w:val="20"/>
        </w:rPr>
        <w:t xml:space="preserve">el </w:t>
      </w:r>
      <w:r w:rsidRPr="006C173F">
        <w:rPr>
          <w:rFonts w:ascii="Arial" w:hAnsi="Arial" w:cs="Arial"/>
          <w:spacing w:val="-5"/>
          <w:sz w:val="20"/>
        </w:rPr>
        <w:t xml:space="preserve">desarrollo </w:t>
      </w:r>
      <w:r w:rsidRPr="006C173F">
        <w:rPr>
          <w:rFonts w:ascii="Arial" w:hAnsi="Arial" w:cs="Arial"/>
          <w:spacing w:val="-3"/>
          <w:sz w:val="20"/>
        </w:rPr>
        <w:t xml:space="preserve">de </w:t>
      </w:r>
      <w:r w:rsidRPr="006C173F">
        <w:rPr>
          <w:rFonts w:ascii="Arial" w:hAnsi="Arial" w:cs="Arial"/>
          <w:spacing w:val="-4"/>
          <w:sz w:val="20"/>
        </w:rPr>
        <w:t xml:space="preserve">sus  funciones, </w:t>
      </w:r>
      <w:r w:rsidRPr="006C173F">
        <w:rPr>
          <w:rFonts w:ascii="Arial" w:hAnsi="Arial" w:cs="Arial"/>
          <w:sz w:val="20"/>
        </w:rPr>
        <w:t xml:space="preserve">de </w:t>
      </w:r>
      <w:r w:rsidRPr="006C173F">
        <w:rPr>
          <w:rFonts w:ascii="Arial" w:hAnsi="Arial" w:cs="Arial"/>
          <w:spacing w:val="-4"/>
          <w:sz w:val="20"/>
        </w:rPr>
        <w:t xml:space="preserve">conformidad </w:t>
      </w:r>
      <w:r w:rsidRPr="006C173F">
        <w:rPr>
          <w:rFonts w:ascii="Arial" w:hAnsi="Arial" w:cs="Arial"/>
          <w:spacing w:val="-3"/>
          <w:sz w:val="20"/>
        </w:rPr>
        <w:t xml:space="preserve">con la </w:t>
      </w:r>
      <w:r w:rsidRPr="006C173F">
        <w:rPr>
          <w:rFonts w:ascii="Arial" w:hAnsi="Arial" w:cs="Arial"/>
          <w:spacing w:val="-4"/>
          <w:sz w:val="20"/>
        </w:rPr>
        <w:t xml:space="preserve">disponibilidad presupuestaria </w:t>
      </w:r>
      <w:r w:rsidRPr="006C173F">
        <w:rPr>
          <w:rFonts w:ascii="Arial" w:hAnsi="Arial" w:cs="Arial"/>
          <w:sz w:val="20"/>
        </w:rPr>
        <w:t xml:space="preserve">y </w:t>
      </w:r>
      <w:r w:rsidRPr="006C173F">
        <w:rPr>
          <w:rFonts w:ascii="Arial" w:hAnsi="Arial" w:cs="Arial"/>
          <w:spacing w:val="-5"/>
          <w:sz w:val="20"/>
        </w:rPr>
        <w:t xml:space="preserve">atendiendo </w:t>
      </w:r>
      <w:r w:rsidRPr="006C173F">
        <w:rPr>
          <w:rFonts w:ascii="Arial" w:hAnsi="Arial" w:cs="Arial"/>
          <w:sz w:val="20"/>
        </w:rPr>
        <w:t xml:space="preserve">a </w:t>
      </w:r>
      <w:r w:rsidRPr="006C173F">
        <w:rPr>
          <w:rFonts w:ascii="Arial" w:hAnsi="Arial" w:cs="Arial"/>
          <w:spacing w:val="-3"/>
          <w:sz w:val="20"/>
        </w:rPr>
        <w:t xml:space="preserve">lo </w:t>
      </w:r>
      <w:r w:rsidRPr="006C173F">
        <w:rPr>
          <w:rFonts w:ascii="Arial" w:hAnsi="Arial" w:cs="Arial"/>
          <w:spacing w:val="-4"/>
          <w:sz w:val="20"/>
        </w:rPr>
        <w:t xml:space="preserve">previsto </w:t>
      </w:r>
      <w:r w:rsidRPr="006C173F">
        <w:rPr>
          <w:rFonts w:ascii="Arial" w:hAnsi="Arial" w:cs="Arial"/>
          <w:spacing w:val="-3"/>
          <w:sz w:val="20"/>
        </w:rPr>
        <w:t xml:space="preserve">en el </w:t>
      </w:r>
      <w:r w:rsidRPr="006C173F">
        <w:rPr>
          <w:rFonts w:ascii="Arial" w:hAnsi="Arial" w:cs="Arial"/>
          <w:spacing w:val="-5"/>
          <w:sz w:val="20"/>
        </w:rPr>
        <w:t xml:space="preserve">Reglamento de </w:t>
      </w:r>
      <w:r w:rsidRPr="006C173F">
        <w:rPr>
          <w:rFonts w:ascii="Arial" w:hAnsi="Arial" w:cs="Arial"/>
          <w:spacing w:val="-3"/>
          <w:sz w:val="20"/>
        </w:rPr>
        <w:t xml:space="preserve">esta </w:t>
      </w:r>
      <w:r w:rsidRPr="006C173F">
        <w:rPr>
          <w:rFonts w:ascii="Arial" w:hAnsi="Arial" w:cs="Arial"/>
          <w:spacing w:val="-4"/>
          <w:sz w:val="20"/>
        </w:rPr>
        <w:t xml:space="preserve">Ley </w:t>
      </w:r>
      <w:r w:rsidRPr="006C173F">
        <w:rPr>
          <w:rFonts w:ascii="Arial" w:hAnsi="Arial" w:cs="Arial"/>
          <w:sz w:val="20"/>
        </w:rPr>
        <w:t xml:space="preserve">y </w:t>
      </w:r>
      <w:r w:rsidRPr="006C173F">
        <w:rPr>
          <w:rFonts w:ascii="Arial" w:hAnsi="Arial" w:cs="Arial"/>
          <w:spacing w:val="-4"/>
          <w:sz w:val="20"/>
        </w:rPr>
        <w:t>demás disposiciones legales</w:t>
      </w:r>
      <w:r w:rsidRPr="006C173F">
        <w:rPr>
          <w:rFonts w:ascii="Arial" w:hAnsi="Arial" w:cs="Arial"/>
          <w:spacing w:val="-33"/>
          <w:sz w:val="20"/>
        </w:rPr>
        <w:t xml:space="preserve"> </w:t>
      </w:r>
      <w:r w:rsidRPr="006C173F">
        <w:rPr>
          <w:rFonts w:ascii="Arial" w:hAnsi="Arial" w:cs="Arial"/>
          <w:spacing w:val="-5"/>
          <w:sz w:val="20"/>
        </w:rPr>
        <w:t>aplicables.</w:t>
      </w:r>
    </w:p>
    <w:p w:rsidR="00676377" w:rsidRPr="00676377" w:rsidRDefault="0067637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Para ser designado Vicefiscal,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ESPECIALIZADAS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Fiscal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Pr="006F2DC5">
        <w:rPr>
          <w:rFonts w:ascii="Arial" w:eastAsia="Arial" w:hAnsi="Arial" w:cs="Arial"/>
          <w:color w:val="000000"/>
          <w:sz w:val="20"/>
          <w:lang w:val="es-MX" w:eastAsia="es-MX"/>
        </w:rPr>
        <w:t xml:space="preserve">Las personas titulares de las Fiscalías Especializadas serán designadas conforme a la Constitución del Estado, y la presente Ley de acuerdo a lo siguiente: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La designación de la persona titular de la Fiscalía Especializada en Combate a la Corrupción se realizará en términos de lo dispuesto por los párrafos segundo y tercero de la fracción XXI del artículo 58 de la Constitución del Estado;</w:t>
      </w:r>
    </w:p>
    <w:p w:rsidR="00180F07" w:rsidRPr="006F2DC5" w:rsidRDefault="00180F07" w:rsidP="00316CBF">
      <w:pPr>
        <w:numPr>
          <w:ilvl w:val="0"/>
          <w:numId w:val="2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las personas titulares de las Fiscalías Especializadas en Delitos Electorales y en Asuntos Internos se llevará a cabo a propuesta del Fiscal General y por el voto de las dos terceras partes de los miembros presentes del Congreso del Estado; y</w:t>
      </w:r>
    </w:p>
    <w:p w:rsidR="00180F07" w:rsidRPr="006F2DC5" w:rsidRDefault="00180F07" w:rsidP="00316CBF">
      <w:pPr>
        <w:numPr>
          <w:ilvl w:val="0"/>
          <w:numId w:val="2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y los titulares de las demás Fiscalías Especializadas serán designados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Implementar acciones para prevenir y combatir los delitos, de su competencia;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mecanismos de coordinación y de interrelación con las unidades administrativas de la Fiscalía General, para el óptimo cumplimiento de su función;</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expedición de acuerdos, circulares, manuales e instructivos para el cumplimiento de las funciones de esa Fiscalía;</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y demás disposiciones aplicables; y </w:t>
      </w:r>
    </w:p>
    <w:p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Fiscalía General;</w:t>
      </w:r>
    </w:p>
    <w:p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Conocer de los procedimientos iniciados con motivo de la falta de requisitos de permanencia, así como de los derivados en las faltas administrativas cometidas por el personal sustantivo de la Fiscalía General; con excepción de las faltas administrativas contempladas en los artículos 49 y 50 de la Ley de Responsabilidades Administrativas del Estado de Tamaulipas;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las normas, programas y acciones relativas al control y evaluación y de visitas de inspección y vigilancia a las áreas sustantivas de la Fiscalía General, así como llevar a cabo las acciones para su cumplimiento;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w:t>
      </w:r>
      <w:r w:rsidRPr="006F2DC5">
        <w:rPr>
          <w:rFonts w:ascii="Arial" w:eastAsia="Arial" w:hAnsi="Arial" w:cs="Arial"/>
          <w:sz w:val="20"/>
          <w:lang w:val="es-MX" w:eastAsia="es-MX"/>
        </w:rPr>
        <w:lastRenderedPageBreak/>
        <w:t xml:space="preserve">Transparencia y Acceso a la Información Pública, Ley de Transparencia y Acceso a la Información Pública del Estado de Tamaulipas, y demás disposiciones aplicables; </w:t>
      </w:r>
    </w:p>
    <w:p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rsidR="005B74FD" w:rsidRPr="005B74FD" w:rsidRDefault="005B74FD" w:rsidP="005B74FD">
      <w:pPr>
        <w:spacing w:before="200"/>
        <w:ind w:left="567"/>
        <w:jc w:val="both"/>
        <w:rPr>
          <w:rFonts w:ascii="Arial" w:eastAsia="Arial" w:hAnsi="Arial" w:cs="Arial"/>
          <w:sz w:val="2"/>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Planear, programar, organizar y dirigir el funcionamiento de la Fiscalía Especializada en Combate a la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rsidR="00180F07" w:rsidRPr="003C1D92"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Dirigir, coordinar, realizar </w:t>
      </w:r>
      <w:r w:rsidRPr="003C1D92">
        <w:rPr>
          <w:rFonts w:ascii="Arial" w:hAnsi="Arial" w:cs="Arial"/>
          <w:spacing w:val="-3"/>
          <w:sz w:val="20"/>
        </w:rPr>
        <w:t xml:space="preserve">la </w:t>
      </w:r>
      <w:r w:rsidRPr="003C1D92">
        <w:rPr>
          <w:rFonts w:ascii="Arial" w:hAnsi="Arial" w:cs="Arial"/>
          <w:spacing w:val="-4"/>
          <w:sz w:val="20"/>
        </w:rPr>
        <w:t xml:space="preserve">investigación </w:t>
      </w:r>
      <w:r w:rsidRPr="003C1D92">
        <w:rPr>
          <w:rFonts w:ascii="Arial" w:hAnsi="Arial" w:cs="Arial"/>
          <w:sz w:val="20"/>
        </w:rPr>
        <w:t xml:space="preserve">y </w:t>
      </w:r>
      <w:r w:rsidRPr="003C1D92">
        <w:rPr>
          <w:rFonts w:ascii="Arial" w:hAnsi="Arial" w:cs="Arial"/>
          <w:spacing w:val="-4"/>
          <w:sz w:val="20"/>
        </w:rPr>
        <w:t xml:space="preserve">ejercer </w:t>
      </w:r>
      <w:r w:rsidRPr="003C1D92">
        <w:rPr>
          <w:rFonts w:ascii="Arial" w:hAnsi="Arial" w:cs="Arial"/>
          <w:sz w:val="20"/>
        </w:rPr>
        <w:t xml:space="preserve">la </w:t>
      </w:r>
      <w:r w:rsidRPr="003C1D92">
        <w:rPr>
          <w:rFonts w:ascii="Arial" w:hAnsi="Arial" w:cs="Arial"/>
          <w:spacing w:val="-4"/>
          <w:sz w:val="20"/>
        </w:rPr>
        <w:t xml:space="preserve">acción penal </w:t>
      </w:r>
      <w:r w:rsidRPr="003C1D92">
        <w:rPr>
          <w:rFonts w:ascii="Arial" w:hAnsi="Arial" w:cs="Arial"/>
          <w:spacing w:val="-3"/>
          <w:sz w:val="20"/>
        </w:rPr>
        <w:t xml:space="preserve">en lo </w:t>
      </w:r>
      <w:r w:rsidRPr="003C1D92">
        <w:rPr>
          <w:rFonts w:ascii="Arial" w:hAnsi="Arial" w:cs="Arial"/>
          <w:spacing w:val="-4"/>
          <w:sz w:val="20"/>
        </w:rPr>
        <w:t xml:space="preserve">relativo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hechos </w:t>
      </w:r>
      <w:r w:rsidRPr="003C1D92">
        <w:rPr>
          <w:rFonts w:ascii="Arial" w:hAnsi="Arial" w:cs="Arial"/>
          <w:spacing w:val="-4"/>
          <w:sz w:val="20"/>
        </w:rPr>
        <w:t xml:space="preserve">que </w:t>
      </w:r>
      <w:r w:rsidRPr="003C1D92">
        <w:rPr>
          <w:rFonts w:ascii="Arial" w:hAnsi="Arial" w:cs="Arial"/>
          <w:spacing w:val="-3"/>
          <w:sz w:val="20"/>
        </w:rPr>
        <w:t xml:space="preserve">la </w:t>
      </w:r>
      <w:r w:rsidRPr="003C1D92">
        <w:rPr>
          <w:rFonts w:ascii="Arial" w:hAnsi="Arial" w:cs="Arial"/>
          <w:spacing w:val="-4"/>
          <w:sz w:val="20"/>
        </w:rPr>
        <w:t xml:space="preserve">ley considera </w:t>
      </w:r>
      <w:r w:rsidRPr="003C1D92">
        <w:rPr>
          <w:rFonts w:ascii="Arial" w:hAnsi="Arial" w:cs="Arial"/>
          <w:spacing w:val="-3"/>
          <w:sz w:val="20"/>
        </w:rPr>
        <w:t xml:space="preserve">como </w:t>
      </w:r>
      <w:r w:rsidRPr="003C1D92">
        <w:rPr>
          <w:rFonts w:ascii="Arial" w:hAnsi="Arial" w:cs="Arial"/>
          <w:spacing w:val="-4"/>
          <w:sz w:val="20"/>
        </w:rPr>
        <w:t xml:space="preserve">delitos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z w:val="20"/>
        </w:rPr>
        <w:t xml:space="preserve">de </w:t>
      </w:r>
      <w:r w:rsidRPr="003C1D92">
        <w:rPr>
          <w:rFonts w:ascii="Arial" w:hAnsi="Arial" w:cs="Arial"/>
          <w:spacing w:val="-4"/>
          <w:sz w:val="20"/>
        </w:rPr>
        <w:t xml:space="preserve">corrupción, </w:t>
      </w:r>
      <w:r w:rsidRPr="003C1D92">
        <w:rPr>
          <w:rFonts w:ascii="Arial" w:hAnsi="Arial" w:cs="Arial"/>
          <w:spacing w:val="-3"/>
          <w:sz w:val="20"/>
        </w:rPr>
        <w:t xml:space="preserve">con </w:t>
      </w:r>
      <w:r w:rsidRPr="003C1D92">
        <w:rPr>
          <w:rFonts w:ascii="Arial" w:hAnsi="Arial" w:cs="Arial"/>
          <w:spacing w:val="-4"/>
          <w:sz w:val="20"/>
        </w:rPr>
        <w:t xml:space="preserve">excepción </w:t>
      </w:r>
      <w:r w:rsidRPr="003C1D92">
        <w:rPr>
          <w:rFonts w:ascii="Arial" w:hAnsi="Arial" w:cs="Arial"/>
          <w:sz w:val="20"/>
        </w:rPr>
        <w:t xml:space="preserve">de </w:t>
      </w:r>
      <w:r w:rsidRPr="003C1D92">
        <w:rPr>
          <w:rFonts w:ascii="Arial" w:hAnsi="Arial" w:cs="Arial"/>
          <w:spacing w:val="-4"/>
          <w:sz w:val="20"/>
        </w:rPr>
        <w:t xml:space="preserve">aquéllos cometidos </w:t>
      </w:r>
      <w:r w:rsidRPr="003C1D92">
        <w:rPr>
          <w:rFonts w:ascii="Arial" w:hAnsi="Arial" w:cs="Arial"/>
          <w:spacing w:val="-3"/>
          <w:sz w:val="20"/>
        </w:rPr>
        <w:t xml:space="preserve">por </w:t>
      </w:r>
      <w:r w:rsidRPr="003C1D92">
        <w:rPr>
          <w:rFonts w:ascii="Arial" w:hAnsi="Arial" w:cs="Arial"/>
          <w:spacing w:val="-4"/>
          <w:sz w:val="20"/>
        </w:rPr>
        <w:t xml:space="preserve">servidoras </w:t>
      </w:r>
      <w:r w:rsidRPr="003C1D92">
        <w:rPr>
          <w:rFonts w:ascii="Arial" w:hAnsi="Arial" w:cs="Arial"/>
          <w:sz w:val="20"/>
        </w:rPr>
        <w:t xml:space="preserve">y </w:t>
      </w:r>
      <w:r w:rsidRPr="003C1D92">
        <w:rPr>
          <w:rFonts w:ascii="Arial" w:hAnsi="Arial" w:cs="Arial"/>
          <w:spacing w:val="-4"/>
          <w:sz w:val="20"/>
        </w:rPr>
        <w:t xml:space="preserve">servidores públicos </w:t>
      </w:r>
      <w:r w:rsidRPr="003C1D92">
        <w:rPr>
          <w:rFonts w:ascii="Arial" w:hAnsi="Arial" w:cs="Arial"/>
          <w:sz w:val="20"/>
        </w:rPr>
        <w:t xml:space="preserve">de </w:t>
      </w:r>
      <w:r w:rsidRPr="003C1D92">
        <w:rPr>
          <w:rFonts w:ascii="Arial" w:hAnsi="Arial" w:cs="Arial"/>
          <w:spacing w:val="-3"/>
          <w:sz w:val="20"/>
        </w:rPr>
        <w:t xml:space="preserve">la </w:t>
      </w:r>
      <w:r w:rsidRPr="003C1D92">
        <w:rPr>
          <w:rFonts w:ascii="Arial" w:hAnsi="Arial" w:cs="Arial"/>
          <w:spacing w:val="-5"/>
          <w:sz w:val="20"/>
        </w:rPr>
        <w:t>Fiscalía</w:t>
      </w:r>
      <w:r w:rsidRPr="003C1D92">
        <w:rPr>
          <w:rFonts w:ascii="Arial" w:hAnsi="Arial" w:cs="Arial"/>
          <w:spacing w:val="-30"/>
          <w:sz w:val="20"/>
        </w:rPr>
        <w:t xml:space="preserve"> </w:t>
      </w:r>
      <w:r w:rsidRPr="003C1D92">
        <w:rPr>
          <w:rFonts w:ascii="Arial" w:hAnsi="Arial" w:cs="Arial"/>
          <w:spacing w:val="-4"/>
          <w:sz w:val="20"/>
        </w:rPr>
        <w:t>General;</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Solicitar a las instancias de gobierno federal, estatal o municipal la información que resulte útil o necesaria para sus investigaciones;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Dictar las medidas precautorias y promover los mecanismos necesarios para la reparación integral del daño;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Ejercer la facultad de atracción de los delitos del orden común en relación con los delitos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 la consulta de reserva, incompetencia, acumulación, y separación de indagatorias, archivo temporal, criterio de oportunidad, acuerdo reparatorio y procedimiento abreviado, que propongan los Agentes del Ministerio Público de su adscripción;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 en definitiva que los Agentes del Ministerio Público decreten el no ejercicio de la acción penal de conformidad a la disposición procesal penal correspondiente; asimismo, conocer y decidir sobre la calificación del no ejercicio de la acción penal y las incompetencias determinadas por los Agentes del Ministerio Público de su adscripción, además de calificar los acuerdos de reserva que emitan los Agentes del Ministerio Público de la Fiscalía;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Autorizar la formulación de conclusiones no acusatorias en los procesos penales en términos de los artículos 327 y 328 del Código de Procedimientos Penales para el Estado de Tamaulipas o, en su caso, la solicitud del desistimiento de la acción penal ante el órgano jurisdiccional que establece el artículo 144 del Código Nacional de Procedimientos Penales;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establecer e implementar mecanismos de cooperación y colaboración con autoridades federales, estatales y municipales, en el ámbito de su competencia, atendiendo a las normas y políticas institucionales;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con instituciones u organismos públicos o privados, nacionales o extranjeros, en el ámbito de su competencia, donde se privilegie el intercambio de experiencias, conocimientos y avances tecnológicos;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proyectos, estudios y programas permanentes de información y fomento de la cultura de denuncia y legalidad en materia de delitos relacionados con hechos de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Participar con las unidades administrativas y órganos desconcentrados competentes de la Fiscalía General, en el diseño de esquemas de capacitación, actualización y especialización en la materia de prevención y combate a la corrupción;</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Coordinar y supervisar la actuación de las policías con funciones de investigación de delitos, en los términos de lo dispuesto en el artículo 21 de la Constitución General y 124 de la Constitución del Estado, así como la participación con las unidades administrativas y órganos desconcentrados de la Fiscalía General;</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Supervisar y ejercer las facultades que correspondan a las unidades administrativas que le estén adscritas;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Registrar, ordenar, clasificar, sistematizar y analizar toda la información relacionada con las investigaciones por hechos probablemente constitutivos de delitos de corrupción, que deriven de los asuntos a su cargo;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como integrante en el Comité Coordinador del Sistema Estatal Anticorrupción, atendiendo las bases establecidas en el artículo 154 de la Constitución del Estado y demás disposiciones que fueren aplicables;</w:t>
      </w:r>
    </w:p>
    <w:p w:rsidR="00F8069B" w:rsidRDefault="00180F07" w:rsidP="00F8069B">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el nombramiento de Agentes del Ministerio Público de designación especial que se pretendan adscribir a la Fiscalía Especializada;</w:t>
      </w:r>
    </w:p>
    <w:p w:rsidR="00F8069B" w:rsidRPr="00F8069B" w:rsidRDefault="00F8069B" w:rsidP="00F8069B">
      <w:pPr>
        <w:spacing w:before="200"/>
        <w:ind w:left="709"/>
        <w:jc w:val="both"/>
        <w:rPr>
          <w:rFonts w:ascii="Arial" w:eastAsia="Arial" w:hAnsi="Arial" w:cs="Arial"/>
          <w:sz w:val="2"/>
          <w:lang w:val="es-MX" w:eastAsia="es-MX"/>
        </w:rPr>
      </w:pPr>
    </w:p>
    <w:p w:rsidR="00F8069B" w:rsidRDefault="006E0558" w:rsidP="00F8069B">
      <w:pPr>
        <w:numPr>
          <w:ilvl w:val="0"/>
          <w:numId w:val="31"/>
        </w:numPr>
        <w:ind w:left="709" w:hanging="709"/>
        <w:jc w:val="both"/>
        <w:rPr>
          <w:rFonts w:ascii="Arial" w:eastAsia="Arial" w:hAnsi="Arial" w:cs="Arial"/>
          <w:sz w:val="20"/>
          <w:lang w:val="es-MX" w:eastAsia="es-MX"/>
        </w:rPr>
      </w:pPr>
      <w:r w:rsidRPr="006E0558">
        <w:rPr>
          <w:rFonts w:ascii="Arial" w:hAnsi="Arial" w:cs="Arial"/>
          <w:sz w:val="20"/>
        </w:rPr>
        <w:t>Propondrá al Fiscal General los nombramientos o la remoción de los coordinadores generales,</w:t>
      </w:r>
      <w:r w:rsidR="00F8069B">
        <w:rPr>
          <w:rFonts w:ascii="Arial" w:eastAsia="Arial" w:hAnsi="Arial" w:cs="Arial"/>
          <w:sz w:val="20"/>
          <w:lang w:val="es-MX" w:eastAsia="es-MX"/>
        </w:rPr>
        <w:t xml:space="preserve"> </w:t>
      </w:r>
      <w:r w:rsidR="00422F2F" w:rsidRPr="00F8069B">
        <w:rPr>
          <w:rFonts w:ascii="Arial" w:hAnsi="Arial" w:cs="Arial"/>
          <w:spacing w:val="-4"/>
          <w:sz w:val="18"/>
          <w:szCs w:val="18"/>
          <w:lang w:val="es-MX" w:eastAsia="es-MX"/>
        </w:rPr>
        <w:t>Nombra</w:t>
      </w:r>
      <w:r w:rsidR="00422F2F" w:rsidRPr="00F8069B">
        <w:rPr>
          <w:rFonts w:ascii="Arial" w:hAnsi="Arial" w:cs="Arial"/>
          <w:sz w:val="18"/>
          <w:szCs w:val="18"/>
          <w:lang w:val="es-MX" w:eastAsia="es-MX"/>
        </w:rPr>
        <w:t>r</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y</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e</w:t>
      </w:r>
      <w:r w:rsidR="00422F2F" w:rsidRPr="00F8069B">
        <w:rPr>
          <w:rFonts w:ascii="Arial" w:hAnsi="Arial" w:cs="Arial"/>
          <w:sz w:val="18"/>
          <w:szCs w:val="18"/>
          <w:lang w:val="es-MX" w:eastAsia="es-MX"/>
        </w:rPr>
        <w:t>n</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s</w:t>
      </w:r>
      <w:r w:rsidR="00422F2F" w:rsidRPr="00F8069B">
        <w:rPr>
          <w:rFonts w:ascii="Arial" w:hAnsi="Arial" w:cs="Arial"/>
          <w:sz w:val="18"/>
          <w:szCs w:val="18"/>
          <w:lang w:val="es-MX" w:eastAsia="es-MX"/>
        </w:rPr>
        <w:t>u</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caso</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remove</w:t>
      </w:r>
      <w:r w:rsidR="00422F2F" w:rsidRPr="00F8069B">
        <w:rPr>
          <w:rFonts w:ascii="Arial" w:hAnsi="Arial" w:cs="Arial"/>
          <w:sz w:val="18"/>
          <w:szCs w:val="18"/>
          <w:lang w:val="es-MX" w:eastAsia="es-MX"/>
        </w:rPr>
        <w:t xml:space="preserve">r </w:t>
      </w:r>
      <w:r w:rsidR="00422F2F" w:rsidRPr="00F8069B">
        <w:rPr>
          <w:rFonts w:ascii="Arial" w:hAnsi="Arial" w:cs="Arial"/>
          <w:spacing w:val="38"/>
          <w:sz w:val="18"/>
          <w:szCs w:val="18"/>
          <w:lang w:val="es-MX" w:eastAsia="es-MX"/>
        </w:rPr>
        <w:t xml:space="preserve"> </w:t>
      </w:r>
      <w:r w:rsidR="00422F2F" w:rsidRPr="00F8069B">
        <w:rPr>
          <w:rFonts w:ascii="Arial" w:hAnsi="Arial" w:cs="Arial"/>
          <w:spacing w:val="-4"/>
          <w:sz w:val="18"/>
          <w:szCs w:val="18"/>
          <w:lang w:val="es-MX" w:eastAsia="es-MX"/>
        </w:rPr>
        <w:t>lo</w:t>
      </w:r>
      <w:r w:rsidR="00422F2F" w:rsidRPr="00F8069B">
        <w:rPr>
          <w:rFonts w:ascii="Arial" w:hAnsi="Arial" w:cs="Arial"/>
          <w:sz w:val="18"/>
          <w:szCs w:val="18"/>
          <w:lang w:val="es-MX" w:eastAsia="es-MX"/>
        </w:rPr>
        <w:t>s</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c</w:t>
      </w:r>
      <w:r w:rsidR="00422F2F" w:rsidRPr="00F8069B">
        <w:rPr>
          <w:rFonts w:ascii="Arial" w:hAnsi="Arial" w:cs="Arial"/>
          <w:spacing w:val="-5"/>
          <w:sz w:val="18"/>
          <w:szCs w:val="18"/>
          <w:lang w:val="es-MX" w:eastAsia="es-MX"/>
        </w:rPr>
        <w:t>o</w:t>
      </w:r>
      <w:r w:rsidR="00422F2F" w:rsidRPr="00F8069B">
        <w:rPr>
          <w:rFonts w:ascii="Arial" w:hAnsi="Arial" w:cs="Arial"/>
          <w:spacing w:val="-4"/>
          <w:sz w:val="18"/>
          <w:szCs w:val="18"/>
          <w:lang w:val="es-MX" w:eastAsia="es-MX"/>
        </w:rPr>
        <w:t>ordinadore</w:t>
      </w:r>
      <w:r w:rsidR="00422F2F" w:rsidRPr="00F8069B">
        <w:rPr>
          <w:rFonts w:ascii="Arial" w:hAnsi="Arial" w:cs="Arial"/>
          <w:sz w:val="18"/>
          <w:szCs w:val="18"/>
          <w:lang w:val="es-MX" w:eastAsia="es-MX"/>
        </w:rPr>
        <w:t>s</w:t>
      </w:r>
      <w:r w:rsidR="00422F2F" w:rsidRPr="00F8069B">
        <w:rPr>
          <w:rFonts w:ascii="Arial" w:hAnsi="Arial" w:cs="Arial"/>
          <w:spacing w:val="18"/>
          <w:sz w:val="18"/>
          <w:szCs w:val="18"/>
          <w:lang w:val="es-MX" w:eastAsia="es-MX"/>
        </w:rPr>
        <w:t xml:space="preserve"> </w:t>
      </w:r>
      <w:r w:rsidR="00422F2F" w:rsidRPr="00F8069B">
        <w:rPr>
          <w:rFonts w:ascii="Arial" w:hAnsi="Arial" w:cs="Arial"/>
          <w:spacing w:val="-4"/>
          <w:sz w:val="18"/>
          <w:szCs w:val="18"/>
          <w:lang w:val="es-MX" w:eastAsia="es-MX"/>
        </w:rPr>
        <w:t>g</w:t>
      </w:r>
      <w:r w:rsidR="00422F2F" w:rsidRPr="00F8069B">
        <w:rPr>
          <w:rFonts w:ascii="Arial" w:hAnsi="Arial" w:cs="Arial"/>
          <w:spacing w:val="-5"/>
          <w:sz w:val="18"/>
          <w:szCs w:val="18"/>
          <w:lang w:val="es-MX" w:eastAsia="es-MX"/>
        </w:rPr>
        <w:t>e</w:t>
      </w:r>
      <w:r w:rsidR="00422F2F" w:rsidRPr="00F8069B">
        <w:rPr>
          <w:rFonts w:ascii="Arial" w:hAnsi="Arial" w:cs="Arial"/>
          <w:spacing w:val="-4"/>
          <w:sz w:val="18"/>
          <w:szCs w:val="18"/>
          <w:lang w:val="es-MX" w:eastAsia="es-MX"/>
        </w:rPr>
        <w:t>nerales</w:t>
      </w:r>
      <w:r w:rsidR="00422F2F" w:rsidRPr="00F8069B">
        <w:rPr>
          <w:rFonts w:ascii="Arial" w:hAnsi="Arial" w:cs="Arial"/>
          <w:sz w:val="18"/>
          <w:szCs w:val="18"/>
          <w:lang w:val="es-MX" w:eastAsia="es-MX"/>
        </w:rPr>
        <w:t>,</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coord</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nadores</w:t>
      </w:r>
      <w:r w:rsidR="00422F2F" w:rsidRPr="00F8069B">
        <w:rPr>
          <w:rFonts w:ascii="Arial" w:hAnsi="Arial" w:cs="Arial"/>
          <w:sz w:val="18"/>
          <w:szCs w:val="18"/>
          <w:lang w:val="es-MX" w:eastAsia="es-MX"/>
        </w:rPr>
        <w:t>,</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dir</w:t>
      </w:r>
      <w:r w:rsidR="00422F2F" w:rsidRPr="00F8069B">
        <w:rPr>
          <w:rFonts w:ascii="Arial" w:hAnsi="Arial" w:cs="Arial"/>
          <w:spacing w:val="-5"/>
          <w:sz w:val="18"/>
          <w:szCs w:val="18"/>
          <w:lang w:val="es-MX" w:eastAsia="es-MX"/>
        </w:rPr>
        <w:t>e</w:t>
      </w:r>
      <w:r w:rsidR="00422F2F" w:rsidRPr="00F8069B">
        <w:rPr>
          <w:rFonts w:ascii="Arial" w:hAnsi="Arial" w:cs="Arial"/>
          <w:spacing w:val="-4"/>
          <w:sz w:val="18"/>
          <w:szCs w:val="18"/>
          <w:lang w:val="es-MX" w:eastAsia="es-MX"/>
        </w:rPr>
        <w:t>ctores</w:t>
      </w:r>
      <w:r w:rsidR="00422F2F" w:rsidRPr="00F8069B">
        <w:rPr>
          <w:rFonts w:ascii="Arial" w:hAnsi="Arial" w:cs="Arial"/>
          <w:sz w:val="18"/>
          <w:szCs w:val="18"/>
          <w:lang w:val="es-MX" w:eastAsia="es-MX"/>
        </w:rPr>
        <w:t>,</w:t>
      </w:r>
      <w:r w:rsidR="00422F2F" w:rsidRPr="00F8069B">
        <w:rPr>
          <w:rFonts w:ascii="Arial" w:hAnsi="Arial" w:cs="Arial"/>
          <w:spacing w:val="16"/>
          <w:sz w:val="18"/>
          <w:szCs w:val="18"/>
          <w:lang w:val="es-MX" w:eastAsia="es-MX"/>
        </w:rPr>
        <w:t xml:space="preserve"> </w:t>
      </w:r>
      <w:r w:rsidR="00422F2F" w:rsidRPr="00F8069B">
        <w:rPr>
          <w:rFonts w:ascii="Arial" w:hAnsi="Arial" w:cs="Arial"/>
          <w:spacing w:val="-4"/>
          <w:sz w:val="18"/>
          <w:szCs w:val="18"/>
          <w:lang w:val="es-MX" w:eastAsia="es-MX"/>
        </w:rPr>
        <w:t>t</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tulare</w:t>
      </w:r>
      <w:r w:rsidR="00422F2F" w:rsidRPr="00F8069B">
        <w:rPr>
          <w:rFonts w:ascii="Arial" w:hAnsi="Arial" w:cs="Arial"/>
          <w:sz w:val="18"/>
          <w:szCs w:val="18"/>
          <w:lang w:val="es-MX" w:eastAsia="es-MX"/>
        </w:rPr>
        <w:t>s</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5"/>
          <w:sz w:val="18"/>
          <w:szCs w:val="18"/>
          <w:lang w:val="es-MX" w:eastAsia="es-MX"/>
        </w:rPr>
        <w:t>d</w:t>
      </w:r>
      <w:r w:rsidR="00422F2F" w:rsidRPr="00F8069B">
        <w:rPr>
          <w:rFonts w:ascii="Arial" w:hAnsi="Arial" w:cs="Arial"/>
          <w:sz w:val="18"/>
          <w:szCs w:val="18"/>
          <w:lang w:val="es-MX" w:eastAsia="es-MX"/>
        </w:rPr>
        <w:t>e</w:t>
      </w:r>
      <w:r w:rsidR="00422F2F" w:rsidRPr="00F8069B">
        <w:rPr>
          <w:rFonts w:ascii="Arial" w:hAnsi="Arial" w:cs="Arial"/>
          <w:spacing w:val="17"/>
          <w:sz w:val="18"/>
          <w:szCs w:val="18"/>
          <w:lang w:val="es-MX" w:eastAsia="es-MX"/>
        </w:rPr>
        <w:t xml:space="preserve"> </w:t>
      </w:r>
      <w:r w:rsidR="00422F2F" w:rsidRPr="00F8069B">
        <w:rPr>
          <w:rFonts w:ascii="Arial" w:hAnsi="Arial" w:cs="Arial"/>
          <w:spacing w:val="-4"/>
          <w:sz w:val="18"/>
          <w:szCs w:val="18"/>
          <w:lang w:val="es-MX" w:eastAsia="es-MX"/>
        </w:rPr>
        <w:t>las unidade</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administr</w:t>
      </w:r>
      <w:r w:rsidR="00422F2F" w:rsidRPr="00F8069B">
        <w:rPr>
          <w:rFonts w:ascii="Arial" w:hAnsi="Arial" w:cs="Arial"/>
          <w:spacing w:val="-5"/>
          <w:sz w:val="18"/>
          <w:szCs w:val="18"/>
          <w:lang w:val="es-MX" w:eastAsia="es-MX"/>
        </w:rPr>
        <w:t>a</w:t>
      </w:r>
      <w:r w:rsidR="00422F2F" w:rsidRPr="00F8069B">
        <w:rPr>
          <w:rFonts w:ascii="Arial" w:hAnsi="Arial" w:cs="Arial"/>
          <w:spacing w:val="-3"/>
          <w:sz w:val="18"/>
          <w:szCs w:val="18"/>
          <w:lang w:val="es-MX" w:eastAsia="es-MX"/>
        </w:rPr>
        <w:t>t</w:t>
      </w:r>
      <w:r w:rsidR="00422F2F" w:rsidRPr="00F8069B">
        <w:rPr>
          <w:rFonts w:ascii="Arial" w:hAnsi="Arial" w:cs="Arial"/>
          <w:spacing w:val="-4"/>
          <w:sz w:val="18"/>
          <w:szCs w:val="18"/>
          <w:lang w:val="es-MX" w:eastAsia="es-MX"/>
        </w:rPr>
        <w:t>iv</w:t>
      </w:r>
      <w:r w:rsidR="00422F2F" w:rsidRPr="00F8069B">
        <w:rPr>
          <w:rFonts w:ascii="Arial" w:hAnsi="Arial" w:cs="Arial"/>
          <w:spacing w:val="-5"/>
          <w:sz w:val="18"/>
          <w:szCs w:val="18"/>
          <w:lang w:val="es-MX" w:eastAsia="es-MX"/>
        </w:rPr>
        <w:t>a</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z w:val="18"/>
          <w:szCs w:val="18"/>
          <w:lang w:val="es-MX" w:eastAsia="es-MX"/>
        </w:rPr>
        <w:t>y</w:t>
      </w:r>
      <w:r w:rsidR="00422F2F" w:rsidRPr="00F8069B">
        <w:rPr>
          <w:rFonts w:ascii="Arial" w:hAnsi="Arial" w:cs="Arial"/>
          <w:spacing w:val="2"/>
          <w:sz w:val="18"/>
          <w:szCs w:val="18"/>
          <w:lang w:val="es-MX" w:eastAsia="es-MX"/>
        </w:rPr>
        <w:t xml:space="preserve"> </w:t>
      </w:r>
      <w:r w:rsidR="00422F2F" w:rsidRPr="00F8069B">
        <w:rPr>
          <w:rFonts w:ascii="Arial" w:hAnsi="Arial" w:cs="Arial"/>
          <w:spacing w:val="-4"/>
          <w:sz w:val="18"/>
          <w:szCs w:val="18"/>
          <w:lang w:val="es-MX" w:eastAsia="es-MX"/>
        </w:rPr>
        <w:t>persona</w:t>
      </w:r>
      <w:r w:rsidR="00422F2F" w:rsidRPr="00F8069B">
        <w:rPr>
          <w:rFonts w:ascii="Arial" w:hAnsi="Arial" w:cs="Arial"/>
          <w:sz w:val="18"/>
          <w:szCs w:val="18"/>
          <w:lang w:val="es-MX" w:eastAsia="es-MX"/>
        </w:rPr>
        <w:t>l</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w:t>
      </w:r>
      <w:r w:rsidR="00422F2F" w:rsidRPr="00F8069B">
        <w:rPr>
          <w:rFonts w:ascii="Arial" w:hAnsi="Arial" w:cs="Arial"/>
          <w:sz w:val="18"/>
          <w:szCs w:val="18"/>
          <w:lang w:val="es-MX" w:eastAsia="es-MX"/>
        </w:rPr>
        <w:t>n</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funci</w:t>
      </w:r>
      <w:r w:rsidR="00422F2F" w:rsidRPr="00F8069B">
        <w:rPr>
          <w:rFonts w:ascii="Arial" w:hAnsi="Arial" w:cs="Arial"/>
          <w:spacing w:val="-5"/>
          <w:sz w:val="18"/>
          <w:szCs w:val="18"/>
          <w:lang w:val="es-MX" w:eastAsia="es-MX"/>
        </w:rPr>
        <w:t>o</w:t>
      </w:r>
      <w:r w:rsidR="00422F2F" w:rsidRPr="00F8069B">
        <w:rPr>
          <w:rFonts w:ascii="Arial" w:hAnsi="Arial" w:cs="Arial"/>
          <w:spacing w:val="-4"/>
          <w:sz w:val="18"/>
          <w:szCs w:val="18"/>
          <w:lang w:val="es-MX" w:eastAsia="es-MX"/>
        </w:rPr>
        <w:t>ne</w:t>
      </w:r>
      <w:r w:rsidR="00422F2F" w:rsidRPr="00F8069B">
        <w:rPr>
          <w:rFonts w:ascii="Arial" w:hAnsi="Arial" w:cs="Arial"/>
          <w:sz w:val="18"/>
          <w:szCs w:val="18"/>
          <w:lang w:val="es-MX" w:eastAsia="es-MX"/>
        </w:rPr>
        <w:t>s</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n</w:t>
      </w:r>
      <w:r w:rsidR="00422F2F" w:rsidRPr="00F8069B">
        <w:rPr>
          <w:rFonts w:ascii="Arial" w:hAnsi="Arial" w:cs="Arial"/>
          <w:sz w:val="18"/>
          <w:szCs w:val="18"/>
          <w:lang w:val="es-MX" w:eastAsia="es-MX"/>
        </w:rPr>
        <w:t>o</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susta</w:t>
      </w:r>
      <w:r w:rsidR="00422F2F" w:rsidRPr="00F8069B">
        <w:rPr>
          <w:rFonts w:ascii="Arial" w:hAnsi="Arial" w:cs="Arial"/>
          <w:spacing w:val="-5"/>
          <w:sz w:val="18"/>
          <w:szCs w:val="18"/>
          <w:lang w:val="es-MX" w:eastAsia="es-MX"/>
        </w:rPr>
        <w:t>n</w:t>
      </w:r>
      <w:r w:rsidR="00422F2F" w:rsidRPr="00F8069B">
        <w:rPr>
          <w:rFonts w:ascii="Arial" w:hAnsi="Arial" w:cs="Arial"/>
          <w:spacing w:val="-4"/>
          <w:sz w:val="18"/>
          <w:szCs w:val="18"/>
          <w:lang w:val="es-MX" w:eastAsia="es-MX"/>
        </w:rPr>
        <w:t>t</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vas</w:t>
      </w:r>
      <w:r w:rsidR="00422F2F" w:rsidRPr="00F8069B">
        <w:rPr>
          <w:rFonts w:ascii="Arial" w:hAnsi="Arial" w:cs="Arial"/>
          <w:sz w:val="18"/>
          <w:szCs w:val="18"/>
          <w:lang w:val="es-MX" w:eastAsia="es-MX"/>
        </w:rPr>
        <w:t>,</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d</w:t>
      </w:r>
      <w:r w:rsidR="00422F2F" w:rsidRPr="00F8069B">
        <w:rPr>
          <w:rFonts w:ascii="Arial" w:hAnsi="Arial" w:cs="Arial"/>
          <w:sz w:val="18"/>
          <w:szCs w:val="18"/>
          <w:lang w:val="es-MX" w:eastAsia="es-MX"/>
        </w:rPr>
        <w:t>e</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l</w:t>
      </w:r>
      <w:r w:rsidR="00422F2F" w:rsidRPr="00F8069B">
        <w:rPr>
          <w:rFonts w:ascii="Arial" w:hAnsi="Arial" w:cs="Arial"/>
          <w:sz w:val="18"/>
          <w:szCs w:val="18"/>
          <w:lang w:val="es-MX" w:eastAsia="es-MX"/>
        </w:rPr>
        <w:t>a</w:t>
      </w:r>
      <w:r w:rsidR="00422F2F" w:rsidRPr="00F8069B">
        <w:rPr>
          <w:rFonts w:ascii="Arial" w:hAnsi="Arial" w:cs="Arial"/>
          <w:spacing w:val="3"/>
          <w:sz w:val="18"/>
          <w:szCs w:val="18"/>
          <w:lang w:val="es-MX" w:eastAsia="es-MX"/>
        </w:rPr>
        <w:t xml:space="preserve"> </w:t>
      </w:r>
      <w:r w:rsidR="00422F2F" w:rsidRPr="00F8069B">
        <w:rPr>
          <w:rFonts w:ascii="Arial" w:hAnsi="Arial" w:cs="Arial"/>
          <w:spacing w:val="-3"/>
          <w:sz w:val="18"/>
          <w:szCs w:val="18"/>
          <w:lang w:val="es-MX" w:eastAsia="es-MX"/>
        </w:rPr>
        <w:t>F</w:t>
      </w:r>
      <w:r w:rsidR="00422F2F" w:rsidRPr="00F8069B">
        <w:rPr>
          <w:rFonts w:ascii="Arial" w:hAnsi="Arial" w:cs="Arial"/>
          <w:spacing w:val="-4"/>
          <w:sz w:val="18"/>
          <w:szCs w:val="18"/>
          <w:lang w:val="es-MX" w:eastAsia="es-MX"/>
        </w:rPr>
        <w:t>is</w:t>
      </w:r>
      <w:r w:rsidR="00422F2F" w:rsidRPr="00F8069B">
        <w:rPr>
          <w:rFonts w:ascii="Arial" w:hAnsi="Arial" w:cs="Arial"/>
          <w:spacing w:val="-3"/>
          <w:sz w:val="18"/>
          <w:szCs w:val="18"/>
          <w:lang w:val="es-MX" w:eastAsia="es-MX"/>
        </w:rPr>
        <w:t>c</w:t>
      </w:r>
      <w:r w:rsidR="00422F2F" w:rsidRPr="00F8069B">
        <w:rPr>
          <w:rFonts w:ascii="Arial" w:hAnsi="Arial" w:cs="Arial"/>
          <w:spacing w:val="-5"/>
          <w:sz w:val="18"/>
          <w:szCs w:val="18"/>
          <w:lang w:val="es-MX" w:eastAsia="es-MX"/>
        </w:rPr>
        <w:t>a</w:t>
      </w:r>
      <w:r w:rsidR="00422F2F" w:rsidRPr="00F8069B">
        <w:rPr>
          <w:rFonts w:ascii="Arial" w:hAnsi="Arial" w:cs="Arial"/>
          <w:spacing w:val="-4"/>
          <w:sz w:val="18"/>
          <w:szCs w:val="18"/>
          <w:lang w:val="es-MX" w:eastAsia="es-MX"/>
        </w:rPr>
        <w:t>lí</w:t>
      </w:r>
      <w:r w:rsidR="00422F2F" w:rsidRPr="00F8069B">
        <w:rPr>
          <w:rFonts w:ascii="Arial" w:hAnsi="Arial" w:cs="Arial"/>
          <w:sz w:val="18"/>
          <w:szCs w:val="18"/>
          <w:lang w:val="es-MX" w:eastAsia="es-MX"/>
        </w:rPr>
        <w:t>a</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Especial</w:t>
      </w:r>
      <w:r w:rsidR="00422F2F" w:rsidRPr="00F8069B">
        <w:rPr>
          <w:rFonts w:ascii="Arial" w:hAnsi="Arial" w:cs="Arial"/>
          <w:spacing w:val="-5"/>
          <w:sz w:val="18"/>
          <w:szCs w:val="18"/>
          <w:lang w:val="es-MX" w:eastAsia="es-MX"/>
        </w:rPr>
        <w:t>i</w:t>
      </w:r>
      <w:r w:rsidR="00422F2F" w:rsidRPr="00F8069B">
        <w:rPr>
          <w:rFonts w:ascii="Arial" w:hAnsi="Arial" w:cs="Arial"/>
          <w:spacing w:val="-4"/>
          <w:sz w:val="18"/>
          <w:szCs w:val="18"/>
          <w:lang w:val="es-MX" w:eastAsia="es-MX"/>
        </w:rPr>
        <w:t>za</w:t>
      </w:r>
      <w:r w:rsidR="00422F2F" w:rsidRPr="00F8069B">
        <w:rPr>
          <w:rFonts w:ascii="Arial" w:hAnsi="Arial" w:cs="Arial"/>
          <w:spacing w:val="-5"/>
          <w:sz w:val="18"/>
          <w:szCs w:val="18"/>
          <w:lang w:val="es-MX" w:eastAsia="es-MX"/>
        </w:rPr>
        <w:t>d</w:t>
      </w:r>
      <w:r w:rsidR="00422F2F" w:rsidRPr="00F8069B">
        <w:rPr>
          <w:rFonts w:ascii="Arial" w:hAnsi="Arial" w:cs="Arial"/>
          <w:sz w:val="18"/>
          <w:szCs w:val="18"/>
          <w:lang w:val="es-MX" w:eastAsia="es-MX"/>
        </w:rPr>
        <w:t>a</w:t>
      </w:r>
      <w:r w:rsidR="00422F2F" w:rsidRPr="00F8069B">
        <w:rPr>
          <w:rFonts w:ascii="Arial" w:hAnsi="Arial" w:cs="Arial"/>
          <w:spacing w:val="3"/>
          <w:sz w:val="18"/>
          <w:szCs w:val="18"/>
          <w:lang w:val="es-MX" w:eastAsia="es-MX"/>
        </w:rPr>
        <w:t xml:space="preserve"> </w:t>
      </w:r>
      <w:r w:rsidR="00422F2F" w:rsidRPr="00F8069B">
        <w:rPr>
          <w:rFonts w:ascii="Arial" w:hAnsi="Arial" w:cs="Arial"/>
          <w:spacing w:val="-4"/>
          <w:sz w:val="18"/>
          <w:szCs w:val="18"/>
          <w:lang w:val="es-MX" w:eastAsia="es-MX"/>
        </w:rPr>
        <w:t>e</w:t>
      </w:r>
      <w:r w:rsidR="00422F2F" w:rsidRPr="00F8069B">
        <w:rPr>
          <w:rFonts w:ascii="Arial" w:hAnsi="Arial" w:cs="Arial"/>
          <w:sz w:val="18"/>
          <w:szCs w:val="18"/>
          <w:lang w:val="es-MX" w:eastAsia="es-MX"/>
        </w:rPr>
        <w:t>n</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Combat</w:t>
      </w:r>
      <w:r w:rsidR="00422F2F" w:rsidRPr="00F8069B">
        <w:rPr>
          <w:rFonts w:ascii="Arial" w:hAnsi="Arial" w:cs="Arial"/>
          <w:sz w:val="18"/>
          <w:szCs w:val="18"/>
          <w:lang w:val="es-MX" w:eastAsia="es-MX"/>
        </w:rPr>
        <w:t>e</w:t>
      </w:r>
      <w:r w:rsidR="00422F2F" w:rsidRPr="00F8069B">
        <w:rPr>
          <w:rFonts w:ascii="Arial" w:hAnsi="Arial" w:cs="Arial"/>
          <w:spacing w:val="2"/>
          <w:sz w:val="18"/>
          <w:szCs w:val="18"/>
          <w:lang w:val="es-MX" w:eastAsia="es-MX"/>
        </w:rPr>
        <w:t xml:space="preserve"> </w:t>
      </w:r>
      <w:r w:rsidR="00422F2F" w:rsidRPr="00F8069B">
        <w:rPr>
          <w:rFonts w:ascii="Arial" w:hAnsi="Arial" w:cs="Arial"/>
          <w:sz w:val="18"/>
          <w:szCs w:val="18"/>
          <w:lang w:val="es-MX" w:eastAsia="es-MX"/>
        </w:rPr>
        <w:t>a</w:t>
      </w:r>
      <w:r w:rsidR="00422F2F" w:rsidRP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la</w:t>
      </w:r>
      <w:r w:rsidR="00F8069B">
        <w:rPr>
          <w:rFonts w:ascii="Arial" w:hAnsi="Arial" w:cs="Arial"/>
          <w:spacing w:val="-4"/>
          <w:sz w:val="18"/>
          <w:szCs w:val="18"/>
          <w:lang w:val="es-MX" w:eastAsia="es-MX"/>
        </w:rPr>
        <w:t xml:space="preserve"> </w:t>
      </w:r>
      <w:r w:rsidR="00422F2F" w:rsidRPr="00F8069B">
        <w:rPr>
          <w:rFonts w:ascii="Arial" w:hAnsi="Arial" w:cs="Arial"/>
          <w:spacing w:val="-4"/>
          <w:sz w:val="18"/>
          <w:szCs w:val="18"/>
          <w:lang w:val="es-MX" w:eastAsia="es-MX"/>
        </w:rPr>
        <w:t>Corrupción;</w:t>
      </w:r>
    </w:p>
    <w:p w:rsidR="006E0558" w:rsidRPr="00F8069B" w:rsidRDefault="006E0558" w:rsidP="00F8069B">
      <w:pPr>
        <w:ind w:left="709"/>
        <w:jc w:val="right"/>
        <w:rPr>
          <w:rFonts w:ascii="Arial" w:eastAsia="Arial" w:hAnsi="Arial" w:cs="Arial"/>
          <w:sz w:val="20"/>
          <w:lang w:val="es-MX" w:eastAsia="es-MX"/>
        </w:rPr>
      </w:pPr>
      <w:r w:rsidRPr="00F8069B">
        <w:rPr>
          <w:rFonts w:ascii="Arial" w:hAnsi="Arial" w:cs="Arial"/>
          <w:b/>
          <w:i/>
          <w:kern w:val="28"/>
          <w:sz w:val="16"/>
          <w:szCs w:val="16"/>
          <w:lang w:val="es-MX"/>
        </w:rPr>
        <w:t>Fracción  reformada, P.O. Edición Vespertina Extraordinario No. 11, del 1 de julio de 2022.</w:t>
      </w:r>
    </w:p>
    <w:p w:rsidR="006E0558" w:rsidRDefault="009450FD" w:rsidP="006E0558">
      <w:pPr>
        <w:pStyle w:val="Prrafodelista"/>
        <w:ind w:left="720"/>
        <w:jc w:val="right"/>
        <w:rPr>
          <w:rStyle w:val="Hipervnculo"/>
          <w:rFonts w:ascii="Arial" w:eastAsia="Calibri" w:hAnsi="Arial" w:cs="Arial"/>
          <w:b/>
          <w:i/>
          <w:sz w:val="16"/>
          <w:szCs w:val="16"/>
        </w:rPr>
      </w:pPr>
      <w:hyperlink r:id="rId16" w:history="1">
        <w:r w:rsidR="006E0558" w:rsidRPr="006E0558">
          <w:rPr>
            <w:rStyle w:val="Hipervnculo"/>
            <w:rFonts w:ascii="Arial" w:eastAsia="Calibri" w:hAnsi="Arial" w:cs="Arial"/>
            <w:b/>
            <w:i/>
            <w:sz w:val="16"/>
            <w:szCs w:val="16"/>
          </w:rPr>
          <w:t>https://po.tamaulipas.gob.mx/wp-content/uploads/2022/07/cxlvii-Ext.No_.11-010722F-EV.pdf</w:t>
        </w:r>
      </w:hyperlink>
    </w:p>
    <w:p w:rsidR="00F8069B" w:rsidRDefault="00F8069B" w:rsidP="006E0558">
      <w:pPr>
        <w:pStyle w:val="Prrafodelista"/>
        <w:ind w:left="720"/>
        <w:jc w:val="right"/>
        <w:rPr>
          <w:rStyle w:val="Hipervnculo"/>
          <w:rFonts w:ascii="Arial" w:eastAsia="Calibri" w:hAnsi="Arial" w:cs="Arial"/>
          <w:b/>
          <w:i/>
          <w:sz w:val="16"/>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8069B" w:rsidRDefault="009450FD" w:rsidP="00F8069B">
      <w:pPr>
        <w:pStyle w:val="Prrafodelista"/>
        <w:autoSpaceDE w:val="0"/>
        <w:autoSpaceDN w:val="0"/>
        <w:adjustRightInd w:val="0"/>
        <w:ind w:left="1004"/>
        <w:jc w:val="right"/>
        <w:rPr>
          <w:rFonts w:ascii="Arial" w:hAnsi="Arial" w:cs="Arial"/>
          <w:b/>
          <w:i/>
          <w:sz w:val="16"/>
          <w:szCs w:val="16"/>
          <w:lang w:val="es-MX"/>
        </w:rPr>
      </w:pPr>
      <w:hyperlink r:id="rId17" w:history="1">
        <w:r w:rsidR="00F8069B" w:rsidRPr="00AC4E3D">
          <w:rPr>
            <w:rStyle w:val="Hipervnculo"/>
            <w:rFonts w:ascii="Arial" w:hAnsi="Arial" w:cs="Arial"/>
            <w:b/>
            <w:i/>
            <w:sz w:val="16"/>
            <w:szCs w:val="16"/>
            <w:lang w:val="es-MX"/>
          </w:rPr>
          <w:t>https://po.tamaulipas.gob.mx/wp-content/uploads/2022/12/cxlvii-153-221222-EV.pdf</w:t>
        </w:r>
      </w:hyperlink>
    </w:p>
    <w:p w:rsidR="00F8069B" w:rsidRPr="00F8069B" w:rsidRDefault="00F8069B" w:rsidP="006E0558">
      <w:pPr>
        <w:pStyle w:val="Prrafodelista"/>
        <w:ind w:left="720"/>
        <w:jc w:val="right"/>
        <w:rPr>
          <w:rFonts w:ascii="Arial" w:eastAsia="Calibri" w:hAnsi="Arial" w:cs="Arial"/>
          <w:b/>
          <w:i/>
          <w:color w:val="000000"/>
          <w:sz w:val="2"/>
          <w:szCs w:val="16"/>
        </w:rPr>
      </w:pP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planes y programas destinados a detectar la comisión de los hechos que la ley considera como delitos, en materia de corrupción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Emitir los acuerdos, circulares, instructivos, bases y demás normas administrativas necesarias que rijan la actuación de la Fiscalía Especializada, en el ámbito de su competencia;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Los acuerdos, circulares, instructivos, bases y demás normas administrativas emitidas por parte del Fiscal Especializado en materia de delitos relacionados con hechos de corrupción, que sean necesarios para regular la actuación de la Fiscalía Especializada a su cargo, en ningún caso podrán contradecir las normas administrativas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En caso de contradicción,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resolverá la actualización, derogación o abrogación de la norma emitida por el Fiscal Especializado;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Decidir responsablemente sobre el destino de los recursos que le sean asignados, a fin de cubrir todas las necesidades que surjan en el desempeño de sus facultades;</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Ordenar el aseguramiento de bienes propiedad del imputado, así como de aquellos respecto de los cuales, cuyo valor equivalga al producto, instrumentos u objetos del hecho delictivo, cuando éstos hayan desaparecido o no se localicen por causa atribuible al imputado;</w:t>
      </w:r>
    </w:p>
    <w:p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causa atribuible al imputado o sentenciado, cuando estos bienes estén vinculados con hechos que la Ley considera como delitos en materia de corrupción que sean susceptibles de la acción de extinción de dominio, en los términos de la legislación aplicable; </w:t>
      </w:r>
    </w:p>
    <w:p w:rsidR="00180F07" w:rsidRPr="003C1D92"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rsidR="000C6299"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Presentar anualmente al Fiscal General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rsidR="000C6299" w:rsidRPr="000C6299" w:rsidRDefault="000C6299" w:rsidP="000C6299">
      <w:pPr>
        <w:ind w:left="709"/>
        <w:jc w:val="both"/>
        <w:rPr>
          <w:rFonts w:ascii="Arial" w:eastAsia="Arial" w:hAnsi="Arial" w:cs="Arial"/>
          <w:sz w:val="8"/>
          <w:lang w:val="es-MX" w:eastAsia="es-MX"/>
        </w:rPr>
      </w:pPr>
    </w:p>
    <w:p w:rsidR="000C6299" w:rsidRPr="000C6299" w:rsidRDefault="000C6299" w:rsidP="000C6299">
      <w:pPr>
        <w:ind w:left="709"/>
        <w:jc w:val="both"/>
        <w:rPr>
          <w:rFonts w:ascii="Arial" w:eastAsia="Arial" w:hAnsi="Arial" w:cs="Arial"/>
          <w:sz w:val="2"/>
          <w:lang w:val="es-MX" w:eastAsia="es-MX"/>
        </w:rPr>
      </w:pPr>
    </w:p>
    <w:p w:rsidR="00180F07"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Elaborar y remitir al Fiscal General su anteproyecto de presupuesto, a efecto de que se incorpore con el presupuesto de la Fiscalía General, a fin de integrarlo en el Proyecto de Presupuesto de Egresos del Estado para su aprobación por el Congreso. En el Presupuesto de Egresos del Estado se identificará el monto aprobado a esta Fiscalía Especializada para el respectivo ejercicio fiscal;</w:t>
      </w:r>
    </w:p>
    <w:p w:rsidR="000C6299" w:rsidRPr="000C6299" w:rsidRDefault="000C6299" w:rsidP="000C6299">
      <w:pPr>
        <w:ind w:left="709"/>
        <w:jc w:val="both"/>
        <w:rPr>
          <w:rFonts w:ascii="Arial" w:eastAsia="Arial" w:hAnsi="Arial" w:cs="Arial"/>
          <w:sz w:val="12"/>
          <w:lang w:val="es-MX" w:eastAsia="es-MX"/>
        </w:rPr>
      </w:pPr>
    </w:p>
    <w:p w:rsidR="00180F07" w:rsidRDefault="00180F07" w:rsidP="000C6299">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w:t>
      </w:r>
      <w:r w:rsidR="003F4666">
        <w:rPr>
          <w:rFonts w:ascii="Arial" w:eastAsia="Arial" w:hAnsi="Arial" w:cs="Arial"/>
          <w:sz w:val="20"/>
          <w:lang w:val="es-MX" w:eastAsia="es-MX"/>
        </w:rPr>
        <w:t xml:space="preserve">s a su Fiscalía especializada; </w:t>
      </w:r>
    </w:p>
    <w:p w:rsidR="003F4666" w:rsidRPr="003F4666" w:rsidRDefault="003F4666" w:rsidP="003F4666">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Fracción  reformada, P.O. Edición Vespertina Extraordinario No. 11, del 1 de julio de 2022.</w:t>
      </w:r>
    </w:p>
    <w:p w:rsidR="003F4666" w:rsidRPr="003F4666" w:rsidRDefault="009450FD" w:rsidP="003F4666">
      <w:pPr>
        <w:pStyle w:val="Prrafodelista"/>
        <w:ind w:left="720"/>
        <w:jc w:val="right"/>
        <w:rPr>
          <w:rFonts w:ascii="Arial" w:eastAsia="Calibri" w:hAnsi="Arial" w:cs="Arial"/>
          <w:b/>
          <w:i/>
          <w:color w:val="000000"/>
          <w:sz w:val="16"/>
          <w:szCs w:val="16"/>
        </w:rPr>
      </w:pPr>
      <w:hyperlink r:id="rId18" w:history="1">
        <w:r w:rsidR="003F4666" w:rsidRPr="003F4666">
          <w:rPr>
            <w:rStyle w:val="Hipervnculo"/>
            <w:rFonts w:ascii="Arial" w:eastAsia="Calibri" w:hAnsi="Arial" w:cs="Arial"/>
            <w:b/>
            <w:i/>
            <w:sz w:val="16"/>
            <w:szCs w:val="16"/>
          </w:rPr>
          <w:t>https://po.tamaulipas.gob.mx/wp-content/uploads/2022/07/cxlvii-Ext.No_.11-010722F-EV.pdf</w:t>
        </w:r>
      </w:hyperlink>
    </w:p>
    <w:p w:rsidR="000A60F1" w:rsidRPr="000A60F1" w:rsidRDefault="004C5002" w:rsidP="00316CBF">
      <w:pPr>
        <w:numPr>
          <w:ilvl w:val="0"/>
          <w:numId w:val="31"/>
        </w:numPr>
        <w:spacing w:before="200"/>
        <w:ind w:left="709" w:hanging="709"/>
        <w:jc w:val="both"/>
        <w:rPr>
          <w:rFonts w:ascii="Arial" w:eastAsia="Arial" w:hAnsi="Arial" w:cs="Arial"/>
          <w:sz w:val="20"/>
          <w:lang w:val="es-MX" w:eastAsia="es-MX"/>
        </w:rPr>
      </w:pPr>
      <w:r>
        <w:rPr>
          <w:rFonts w:ascii="Arial" w:eastAsia="Arial" w:hAnsi="Arial" w:cs="Arial"/>
          <w:sz w:val="20"/>
          <w:lang w:val="es-MX" w:eastAsia="es-MX"/>
        </w:rPr>
        <w:t>Se Deroga (Decreto No. 65-501, P.O. Edición Vespertina del 22 de diciembre de 2022.)</w:t>
      </w:r>
    </w:p>
    <w:p w:rsidR="000A60F1" w:rsidRPr="003F4666" w:rsidRDefault="000A60F1" w:rsidP="000A60F1">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A60F1" w:rsidRDefault="009450FD" w:rsidP="000A60F1">
      <w:pPr>
        <w:pStyle w:val="Prrafodelista"/>
        <w:ind w:left="720"/>
        <w:jc w:val="right"/>
        <w:rPr>
          <w:rStyle w:val="Hipervnculo"/>
          <w:rFonts w:ascii="Arial" w:eastAsia="Calibri" w:hAnsi="Arial" w:cs="Arial"/>
          <w:b/>
          <w:i/>
          <w:sz w:val="16"/>
          <w:szCs w:val="16"/>
        </w:rPr>
      </w:pPr>
      <w:hyperlink r:id="rId19" w:history="1">
        <w:r w:rsidR="000A60F1" w:rsidRPr="003F4666">
          <w:rPr>
            <w:rStyle w:val="Hipervnculo"/>
            <w:rFonts w:ascii="Arial" w:eastAsia="Calibri" w:hAnsi="Arial" w:cs="Arial"/>
            <w:b/>
            <w:i/>
            <w:sz w:val="16"/>
            <w:szCs w:val="16"/>
          </w:rPr>
          <w:t>https://po.tamaulipas.gob.mx/wp-content/uploads/2022/07/cxlvii-Ext.No_.11-010722F-EV.pdf</w:t>
        </w:r>
      </w:hyperlink>
    </w:p>
    <w:p w:rsidR="004C5002" w:rsidRDefault="004C5002" w:rsidP="000A60F1">
      <w:pPr>
        <w:pStyle w:val="Prrafodelista"/>
        <w:ind w:left="720"/>
        <w:jc w:val="right"/>
        <w:rPr>
          <w:rStyle w:val="Hipervnculo"/>
          <w:rFonts w:ascii="Arial" w:eastAsia="Calibri" w:hAnsi="Arial" w:cs="Arial"/>
          <w:b/>
          <w:i/>
          <w:sz w:val="16"/>
          <w:szCs w:val="16"/>
        </w:rPr>
      </w:pPr>
    </w:p>
    <w:p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4C5002" w:rsidRDefault="009450FD" w:rsidP="004C5002">
      <w:pPr>
        <w:pStyle w:val="Prrafodelista"/>
        <w:autoSpaceDE w:val="0"/>
        <w:autoSpaceDN w:val="0"/>
        <w:adjustRightInd w:val="0"/>
        <w:ind w:left="1004"/>
        <w:jc w:val="right"/>
        <w:rPr>
          <w:rFonts w:ascii="Arial" w:hAnsi="Arial" w:cs="Arial"/>
          <w:b/>
          <w:i/>
          <w:sz w:val="16"/>
          <w:szCs w:val="16"/>
          <w:lang w:val="es-MX"/>
        </w:rPr>
      </w:pPr>
      <w:hyperlink r:id="rId20" w:history="1">
        <w:r w:rsidR="004C5002" w:rsidRPr="00AC4E3D">
          <w:rPr>
            <w:rStyle w:val="Hipervnculo"/>
            <w:rFonts w:ascii="Arial" w:hAnsi="Arial" w:cs="Arial"/>
            <w:b/>
            <w:i/>
            <w:sz w:val="16"/>
            <w:szCs w:val="16"/>
            <w:lang w:val="es-MX"/>
          </w:rPr>
          <w:t>https://po.tamaulipas.gob.mx/wp-content/uploads/2022/12/cxlvii-153-221222-EV.pdf</w:t>
        </w:r>
      </w:hyperlink>
    </w:p>
    <w:p w:rsidR="000C6299" w:rsidRPr="000C6299" w:rsidRDefault="000C6299" w:rsidP="000C6299">
      <w:pPr>
        <w:pStyle w:val="Prrafodelista"/>
        <w:ind w:left="720"/>
        <w:jc w:val="center"/>
        <w:rPr>
          <w:rFonts w:ascii="Arial" w:eastAsia="Calibri" w:hAnsi="Arial" w:cs="Arial"/>
          <w:b/>
          <w:i/>
          <w:color w:val="000000"/>
          <w:sz w:val="2"/>
          <w:szCs w:val="16"/>
        </w:rPr>
      </w:pPr>
    </w:p>
    <w:p w:rsidR="00F8069B" w:rsidRPr="00F8069B" w:rsidRDefault="00F8069B" w:rsidP="00F8069B">
      <w:pPr>
        <w:numPr>
          <w:ilvl w:val="0"/>
          <w:numId w:val="31"/>
        </w:numPr>
        <w:spacing w:before="200"/>
        <w:ind w:left="709" w:hanging="709"/>
        <w:jc w:val="both"/>
        <w:rPr>
          <w:rFonts w:ascii="Arial" w:eastAsia="Arial" w:hAnsi="Arial" w:cs="Arial"/>
          <w:sz w:val="20"/>
          <w:lang w:val="es-MX" w:eastAsia="es-MX"/>
        </w:rPr>
      </w:pPr>
      <w:r w:rsidRPr="00F8069B">
        <w:rPr>
          <w:rFonts w:ascii="Arial" w:hAnsi="Arial" w:cs="Arial"/>
          <w:sz w:val="20"/>
        </w:rPr>
        <w:t>Se deroga (Decreto No. 65-500, P. O. Edición Vespertina del 22 de Diciembre de 2022.)</w:t>
      </w:r>
    </w:p>
    <w:p w:rsidR="000C6299" w:rsidRPr="003F4666" w:rsidRDefault="000C6299" w:rsidP="000C6299">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 No. 11, del 1 de julio de 2022.</w:t>
      </w:r>
    </w:p>
    <w:p w:rsidR="000C6299" w:rsidRDefault="009450FD" w:rsidP="000C6299">
      <w:pPr>
        <w:pStyle w:val="Prrafodelista"/>
        <w:ind w:left="720"/>
        <w:jc w:val="right"/>
        <w:rPr>
          <w:rStyle w:val="Hipervnculo"/>
          <w:rFonts w:ascii="Arial" w:eastAsia="Calibri" w:hAnsi="Arial" w:cs="Arial"/>
          <w:b/>
          <w:i/>
          <w:sz w:val="16"/>
          <w:szCs w:val="16"/>
        </w:rPr>
      </w:pPr>
      <w:hyperlink r:id="rId21" w:history="1">
        <w:r w:rsidR="000C6299" w:rsidRPr="003F4666">
          <w:rPr>
            <w:rStyle w:val="Hipervnculo"/>
            <w:rFonts w:ascii="Arial" w:eastAsia="Calibri" w:hAnsi="Arial" w:cs="Arial"/>
            <w:b/>
            <w:i/>
            <w:sz w:val="16"/>
            <w:szCs w:val="16"/>
          </w:rPr>
          <w:t>https://po.tamaulipas.gob.mx/wp-content/uploads/2022/07/cxlvii-Ext.No_.11-010722F-EV.pdf</w:t>
        </w:r>
      </w:hyperlink>
    </w:p>
    <w:p w:rsidR="00F8069B" w:rsidRDefault="00F8069B" w:rsidP="000C6299">
      <w:pPr>
        <w:pStyle w:val="Prrafodelista"/>
        <w:ind w:left="720"/>
        <w:jc w:val="right"/>
        <w:rPr>
          <w:rStyle w:val="Hipervnculo"/>
          <w:rFonts w:ascii="Arial" w:eastAsia="Calibri" w:hAnsi="Arial" w:cs="Arial"/>
          <w:b/>
          <w:i/>
          <w:sz w:val="16"/>
          <w:szCs w:val="16"/>
        </w:rPr>
      </w:pPr>
    </w:p>
    <w:p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F8069B" w:rsidRDefault="009450FD" w:rsidP="00F8069B">
      <w:pPr>
        <w:pStyle w:val="Prrafodelista"/>
        <w:autoSpaceDE w:val="0"/>
        <w:autoSpaceDN w:val="0"/>
        <w:adjustRightInd w:val="0"/>
        <w:ind w:left="1004"/>
        <w:jc w:val="right"/>
        <w:rPr>
          <w:rFonts w:ascii="Arial" w:hAnsi="Arial" w:cs="Arial"/>
          <w:b/>
          <w:i/>
          <w:sz w:val="16"/>
          <w:szCs w:val="16"/>
          <w:lang w:val="es-MX"/>
        </w:rPr>
      </w:pPr>
      <w:hyperlink r:id="rId22" w:history="1">
        <w:r w:rsidR="00F8069B" w:rsidRPr="00AC4E3D">
          <w:rPr>
            <w:rStyle w:val="Hipervnculo"/>
            <w:rFonts w:ascii="Arial" w:hAnsi="Arial" w:cs="Arial"/>
            <w:b/>
            <w:i/>
            <w:sz w:val="16"/>
            <w:szCs w:val="16"/>
            <w:lang w:val="es-MX"/>
          </w:rPr>
          <w:t>https://po.tamaulipas.gob.mx/wp-content/uploads/2022/12/cxlvii-153-221222-EV.pdf</w:t>
        </w:r>
      </w:hyperlink>
    </w:p>
    <w:p w:rsidR="00F8069B" w:rsidRPr="00F8069B" w:rsidRDefault="00F8069B" w:rsidP="000C6299">
      <w:pPr>
        <w:pStyle w:val="Prrafodelista"/>
        <w:ind w:left="720"/>
        <w:jc w:val="right"/>
        <w:rPr>
          <w:rFonts w:ascii="Arial" w:eastAsia="Calibri" w:hAnsi="Arial" w:cs="Arial"/>
          <w:b/>
          <w:i/>
          <w:color w:val="000000"/>
          <w:sz w:val="2"/>
          <w:szCs w:val="16"/>
        </w:rPr>
      </w:pPr>
    </w:p>
    <w:p w:rsidR="000C6299" w:rsidRDefault="000C6299" w:rsidP="000A60F1">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la persona titular de la Fiscalía General</w:t>
      </w:r>
    </w:p>
    <w:p w:rsidR="00A04E1B" w:rsidRPr="003F4666" w:rsidRDefault="00A04E1B" w:rsidP="00A04E1B">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Pr>
          <w:rFonts w:ascii="Arial" w:hAnsi="Arial" w:cs="Arial"/>
          <w:b/>
          <w:i/>
          <w:kern w:val="28"/>
          <w:sz w:val="16"/>
          <w:szCs w:val="16"/>
          <w:lang w:val="es-MX"/>
        </w:rPr>
        <w:t>recorrida,</w:t>
      </w:r>
      <w:r w:rsidRPr="003F4666">
        <w:rPr>
          <w:rFonts w:ascii="Arial" w:hAnsi="Arial" w:cs="Arial"/>
          <w:b/>
          <w:i/>
          <w:kern w:val="28"/>
          <w:sz w:val="16"/>
          <w:szCs w:val="16"/>
          <w:lang w:val="es-MX"/>
        </w:rPr>
        <w:t xml:space="preserve"> P.O. Edición Vespertina Extraordinario No. 11, del 1 de julio de 2022.</w:t>
      </w:r>
    </w:p>
    <w:p w:rsidR="00A04E1B" w:rsidRPr="00A04E1B" w:rsidRDefault="009450FD" w:rsidP="00A04E1B">
      <w:pPr>
        <w:pStyle w:val="Prrafodelista"/>
        <w:ind w:left="720"/>
        <w:jc w:val="right"/>
        <w:rPr>
          <w:rFonts w:ascii="Arial" w:eastAsia="Calibri" w:hAnsi="Arial" w:cs="Arial"/>
          <w:b/>
          <w:i/>
          <w:color w:val="000000"/>
          <w:sz w:val="16"/>
          <w:szCs w:val="16"/>
        </w:rPr>
      </w:pPr>
      <w:hyperlink r:id="rId23" w:history="1">
        <w:r w:rsidR="00A04E1B" w:rsidRPr="003F4666">
          <w:rPr>
            <w:rStyle w:val="Hipervnculo"/>
            <w:rFonts w:ascii="Arial" w:eastAsia="Calibri" w:hAnsi="Arial" w:cs="Arial"/>
            <w:b/>
            <w:i/>
            <w:sz w:val="16"/>
            <w:szCs w:val="16"/>
          </w:rPr>
          <w:t>https://po.tamaulipas.gob.mx/wp-content/uploads/2022/07/cxlvii-Ext.No_.11-010722F-EV.pdf</w:t>
        </w:r>
      </w:hyperlink>
    </w:p>
    <w:p w:rsidR="00180F07" w:rsidRPr="00B06053"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facultades establecidas en las fracciones VI a la IX de la presente disposición son facultades indelegables del Fiscal Especializado.</w:t>
      </w:r>
    </w:p>
    <w:p w:rsidR="00B06053" w:rsidRDefault="00B06053" w:rsidP="000A60F1">
      <w:pPr>
        <w:pBdr>
          <w:top w:val="nil"/>
          <w:left w:val="nil"/>
          <w:bottom w:val="nil"/>
          <w:right w:val="nil"/>
          <w:between w:val="nil"/>
        </w:pBdr>
        <w:jc w:val="both"/>
        <w:rPr>
          <w:rFonts w:ascii="Arial" w:eastAsia="Arial" w:hAnsi="Arial" w:cs="Arial"/>
          <w:color w:val="000000"/>
          <w:sz w:val="14"/>
          <w:lang w:val="es-MX" w:eastAsia="es-MX"/>
        </w:rPr>
      </w:pPr>
    </w:p>
    <w:p w:rsidR="00F8069B" w:rsidRPr="00F8069B" w:rsidRDefault="001C4FA1" w:rsidP="00F8069B">
      <w:pPr>
        <w:jc w:val="both"/>
        <w:rPr>
          <w:rFonts w:ascii="Arial" w:eastAsia="Arial" w:hAnsi="Arial" w:cs="Arial"/>
          <w:sz w:val="20"/>
          <w:lang w:val="es-MX" w:eastAsia="es-MX"/>
        </w:rPr>
      </w:pPr>
      <w:r>
        <w:rPr>
          <w:rFonts w:ascii="Arial" w:hAnsi="Arial" w:cs="Arial"/>
          <w:sz w:val="20"/>
        </w:rPr>
        <w:t xml:space="preserve">Párrafo </w:t>
      </w:r>
      <w:r w:rsidR="00F8069B" w:rsidRPr="00F8069B">
        <w:rPr>
          <w:rFonts w:ascii="Arial" w:hAnsi="Arial" w:cs="Arial"/>
          <w:sz w:val="20"/>
        </w:rPr>
        <w:t xml:space="preserve"> deroga</w:t>
      </w:r>
      <w:r>
        <w:rPr>
          <w:rFonts w:ascii="Arial" w:hAnsi="Arial" w:cs="Arial"/>
          <w:sz w:val="20"/>
        </w:rPr>
        <w:t>do</w:t>
      </w:r>
      <w:r w:rsidR="00F8069B" w:rsidRPr="00F8069B">
        <w:rPr>
          <w:rFonts w:ascii="Arial" w:hAnsi="Arial" w:cs="Arial"/>
          <w:sz w:val="20"/>
        </w:rPr>
        <w:t xml:space="preserve"> (Decreto No. 65-500, P. O. Edición Vespertina del 22 de Diciembre de 2022.)</w:t>
      </w:r>
    </w:p>
    <w:p w:rsidR="00F8069B" w:rsidRPr="001C4FA1" w:rsidRDefault="00F8069B" w:rsidP="001C4FA1">
      <w:pPr>
        <w:keepLines/>
        <w:ind w:right="50"/>
        <w:rPr>
          <w:rFonts w:ascii="Arial" w:hAnsi="Arial" w:cs="Arial"/>
          <w:b/>
          <w:i/>
          <w:kern w:val="28"/>
          <w:sz w:val="16"/>
          <w:szCs w:val="16"/>
          <w:lang w:val="es-MX"/>
        </w:rPr>
      </w:pPr>
    </w:p>
    <w:p w:rsidR="00B06053" w:rsidRPr="003F4666" w:rsidRDefault="00B06053" w:rsidP="00B06053">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añadido</w:t>
      </w:r>
      <w:r w:rsidRPr="003F4666">
        <w:rPr>
          <w:rFonts w:ascii="Arial" w:hAnsi="Arial" w:cs="Arial"/>
          <w:b/>
          <w:i/>
          <w:kern w:val="28"/>
          <w:sz w:val="16"/>
          <w:szCs w:val="16"/>
          <w:lang w:val="es-MX"/>
        </w:rPr>
        <w:t>, P.O. Edición Vespertina Extraordinario No. 11, del 1 de julio de 2022.</w:t>
      </w:r>
    </w:p>
    <w:p w:rsidR="00B06053" w:rsidRDefault="009450FD" w:rsidP="00B06053">
      <w:pPr>
        <w:pBdr>
          <w:top w:val="nil"/>
          <w:left w:val="nil"/>
          <w:bottom w:val="nil"/>
          <w:right w:val="nil"/>
          <w:between w:val="nil"/>
        </w:pBdr>
        <w:jc w:val="right"/>
        <w:rPr>
          <w:rStyle w:val="Hipervnculo"/>
          <w:rFonts w:ascii="Arial" w:eastAsia="Calibri" w:hAnsi="Arial" w:cs="Arial"/>
          <w:b/>
          <w:i/>
          <w:sz w:val="16"/>
          <w:szCs w:val="16"/>
        </w:rPr>
      </w:pPr>
      <w:hyperlink r:id="rId24" w:history="1">
        <w:r w:rsidR="00B06053" w:rsidRPr="003F4666">
          <w:rPr>
            <w:rStyle w:val="Hipervnculo"/>
            <w:rFonts w:ascii="Arial" w:eastAsia="Calibri" w:hAnsi="Arial" w:cs="Arial"/>
            <w:b/>
            <w:i/>
            <w:sz w:val="16"/>
            <w:szCs w:val="16"/>
          </w:rPr>
          <w:t>https://po.tamaulipas.gob.mx/wp-content/uploads/2022/07/cxlvii-Ext.No_.11-010722F-EV.pdf</w:t>
        </w:r>
      </w:hyperlink>
    </w:p>
    <w:p w:rsidR="001C4FA1" w:rsidRPr="004C5002" w:rsidRDefault="001C4FA1" w:rsidP="001C4FA1">
      <w:pPr>
        <w:pStyle w:val="Prrafodelista"/>
        <w:autoSpaceDE w:val="0"/>
        <w:autoSpaceDN w:val="0"/>
        <w:adjustRightInd w:val="0"/>
        <w:ind w:left="1004"/>
        <w:jc w:val="right"/>
        <w:rPr>
          <w:rFonts w:ascii="Arial" w:hAnsi="Arial" w:cs="Arial"/>
          <w:b/>
          <w:i/>
          <w:sz w:val="22"/>
          <w:szCs w:val="16"/>
          <w:lang w:val="es-MX"/>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9450FD" w:rsidP="001C4FA1">
      <w:pPr>
        <w:pBdr>
          <w:top w:val="nil"/>
          <w:left w:val="nil"/>
          <w:bottom w:val="nil"/>
          <w:right w:val="nil"/>
          <w:between w:val="nil"/>
        </w:pBdr>
        <w:jc w:val="right"/>
        <w:rPr>
          <w:rFonts w:ascii="Arial" w:eastAsia="Calibri" w:hAnsi="Arial" w:cs="Arial"/>
          <w:b/>
          <w:i/>
          <w:color w:val="000000"/>
          <w:sz w:val="16"/>
          <w:szCs w:val="16"/>
        </w:rPr>
      </w:pPr>
      <w:hyperlink r:id="rId25" w:history="1">
        <w:r w:rsidR="001C4FA1" w:rsidRPr="00AC4E3D">
          <w:rPr>
            <w:rStyle w:val="Hipervnculo"/>
            <w:rFonts w:ascii="Arial" w:hAnsi="Arial" w:cs="Arial"/>
            <w:b/>
            <w:i/>
            <w:sz w:val="16"/>
            <w:szCs w:val="16"/>
            <w:lang w:val="es-MX"/>
          </w:rPr>
          <w:t>https://po.tamaulipas.gob.mx/wp-content/uploads/2022/12/cxlvii-153-221222-EV.pdf</w:t>
        </w:r>
      </w:hyperlink>
    </w:p>
    <w:p w:rsidR="00B06053" w:rsidRPr="001C4FA1" w:rsidRDefault="00B06053" w:rsidP="001C4FA1">
      <w:pPr>
        <w:spacing w:before="200"/>
        <w:jc w:val="both"/>
        <w:rPr>
          <w:rFonts w:ascii="Arial" w:eastAsia="Arial" w:hAnsi="Arial" w:cs="Arial"/>
          <w:sz w:val="20"/>
          <w:lang w:val="es-MX" w:eastAsia="es-MX"/>
        </w:rPr>
      </w:pPr>
      <w:r w:rsidRPr="00B06053">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9450FD" w:rsidP="00654DDC">
      <w:pPr>
        <w:pStyle w:val="Prrafodelista"/>
        <w:ind w:left="720"/>
        <w:jc w:val="right"/>
        <w:rPr>
          <w:rStyle w:val="Hipervnculo"/>
          <w:rFonts w:ascii="Arial" w:eastAsia="Calibri" w:hAnsi="Arial" w:cs="Arial"/>
          <w:b/>
          <w:i/>
          <w:sz w:val="16"/>
          <w:szCs w:val="16"/>
        </w:rPr>
      </w:pPr>
      <w:hyperlink r:id="rId26"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9450FD" w:rsidP="001C4FA1">
      <w:pPr>
        <w:pBdr>
          <w:top w:val="nil"/>
          <w:left w:val="nil"/>
          <w:bottom w:val="nil"/>
          <w:right w:val="nil"/>
          <w:between w:val="nil"/>
        </w:pBdr>
        <w:jc w:val="right"/>
        <w:rPr>
          <w:rFonts w:ascii="Arial" w:eastAsia="Calibri" w:hAnsi="Arial" w:cs="Arial"/>
          <w:b/>
          <w:i/>
          <w:color w:val="000000"/>
          <w:sz w:val="16"/>
          <w:szCs w:val="16"/>
        </w:rPr>
      </w:pPr>
      <w:hyperlink r:id="rId27" w:history="1">
        <w:r w:rsidR="001C4FA1" w:rsidRPr="00AC4E3D">
          <w:rPr>
            <w:rStyle w:val="Hipervnculo"/>
            <w:rFonts w:ascii="Arial" w:hAnsi="Arial" w:cs="Arial"/>
            <w:b/>
            <w:i/>
            <w:sz w:val="16"/>
            <w:szCs w:val="16"/>
            <w:lang w:val="es-MX"/>
          </w:rPr>
          <w:t>https://po.tamaulipas.gob.mx/wp-content/uploads/2022/12/cxlvii-153-221222-EV.pdf</w:t>
        </w:r>
      </w:hyperlink>
    </w:p>
    <w:p w:rsidR="001C4FA1" w:rsidRPr="001C4FA1" w:rsidRDefault="00B06053" w:rsidP="001C4FA1">
      <w:pPr>
        <w:spacing w:before="200"/>
        <w:jc w:val="both"/>
        <w:rPr>
          <w:rFonts w:ascii="Arial" w:eastAsia="Arial" w:hAnsi="Arial" w:cs="Arial"/>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B06053" w:rsidRDefault="00B06053" w:rsidP="001C4FA1">
      <w:pPr>
        <w:pBdr>
          <w:top w:val="nil"/>
          <w:left w:val="nil"/>
          <w:bottom w:val="nil"/>
          <w:right w:val="nil"/>
          <w:between w:val="nil"/>
        </w:pBdr>
        <w:jc w:val="both"/>
        <w:rPr>
          <w:rFonts w:ascii="Arial" w:eastAsia="Arial" w:hAnsi="Arial" w:cs="Arial"/>
          <w:color w:val="000000"/>
          <w:sz w:val="20"/>
          <w:lang w:val="es-MX" w:eastAsia="es-MX"/>
        </w:rPr>
      </w:pPr>
    </w:p>
    <w:p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654DDC" w:rsidRDefault="009450FD" w:rsidP="00654DDC">
      <w:pPr>
        <w:pStyle w:val="Prrafodelista"/>
        <w:ind w:left="720"/>
        <w:jc w:val="right"/>
        <w:rPr>
          <w:rStyle w:val="Hipervnculo"/>
          <w:rFonts w:ascii="Arial" w:eastAsia="Calibri" w:hAnsi="Arial" w:cs="Arial"/>
          <w:b/>
          <w:i/>
          <w:sz w:val="16"/>
          <w:szCs w:val="16"/>
        </w:rPr>
      </w:pPr>
      <w:hyperlink r:id="rId28" w:history="1">
        <w:r w:rsidR="00654DDC"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654DDC">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9450FD" w:rsidP="001C4FA1">
      <w:pPr>
        <w:pBdr>
          <w:top w:val="nil"/>
          <w:left w:val="nil"/>
          <w:bottom w:val="nil"/>
          <w:right w:val="nil"/>
          <w:between w:val="nil"/>
        </w:pBdr>
        <w:jc w:val="right"/>
        <w:rPr>
          <w:rFonts w:ascii="Arial" w:eastAsia="Calibri" w:hAnsi="Arial" w:cs="Arial"/>
          <w:b/>
          <w:i/>
          <w:color w:val="000000"/>
          <w:sz w:val="16"/>
          <w:szCs w:val="16"/>
        </w:rPr>
      </w:pPr>
      <w:hyperlink r:id="rId29" w:history="1">
        <w:r w:rsidR="001C4FA1" w:rsidRPr="00AC4E3D">
          <w:rPr>
            <w:rStyle w:val="Hipervnculo"/>
            <w:rFonts w:ascii="Arial" w:hAnsi="Arial" w:cs="Arial"/>
            <w:b/>
            <w:i/>
            <w:sz w:val="16"/>
            <w:szCs w:val="16"/>
            <w:lang w:val="es-MX"/>
          </w:rPr>
          <w:t>https://po.tamaulipas.gob.mx/wp-content/uploads/2022/12/cxlvii-153-221222-EV.pdf</w:t>
        </w:r>
      </w:hyperlink>
    </w:p>
    <w:p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rsidR="001C4FA1" w:rsidRPr="001C4FA1" w:rsidRDefault="00B06053" w:rsidP="001C4FA1">
      <w:pPr>
        <w:jc w:val="both"/>
        <w:rPr>
          <w:rFonts w:ascii="Arial" w:eastAsia="Arial" w:hAnsi="Arial" w:cs="Arial"/>
          <w:sz w:val="20"/>
          <w:lang w:val="es-MX" w:eastAsia="es-MX"/>
        </w:rPr>
      </w:pPr>
      <w:r w:rsidRPr="00654DDC">
        <w:rPr>
          <w:rFonts w:ascii="Arial" w:eastAsia="Arial" w:hAnsi="Arial" w:cs="Arial"/>
          <w:b/>
          <w:color w:val="000000"/>
          <w:sz w:val="20"/>
          <w:lang w:val="es-MX" w:eastAsia="es-MX"/>
        </w:rPr>
        <w:t>Artículo 27 Quater.</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1C4FA1">
        <w:rPr>
          <w:rFonts w:ascii="Arial" w:hAnsi="Arial" w:cs="Arial"/>
          <w:sz w:val="20"/>
        </w:rPr>
        <w:t>Se deroga (Decreto No. 65-500, P. O. Edición Vespertina del 22 de Diciembre de 2022.)</w:t>
      </w:r>
    </w:p>
    <w:p w:rsidR="001C4FA1" w:rsidRPr="003F4666" w:rsidRDefault="001C4FA1" w:rsidP="001C4FA1">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1C4FA1" w:rsidRDefault="009450FD" w:rsidP="001C4FA1">
      <w:pPr>
        <w:pStyle w:val="Prrafodelista"/>
        <w:ind w:left="720"/>
        <w:jc w:val="right"/>
        <w:rPr>
          <w:rStyle w:val="Hipervnculo"/>
          <w:rFonts w:ascii="Arial" w:eastAsia="Calibri" w:hAnsi="Arial" w:cs="Arial"/>
          <w:b/>
          <w:i/>
          <w:sz w:val="16"/>
          <w:szCs w:val="16"/>
        </w:rPr>
      </w:pPr>
      <w:hyperlink r:id="rId30" w:history="1">
        <w:r w:rsidR="001C4FA1" w:rsidRPr="003F4666">
          <w:rPr>
            <w:rStyle w:val="Hipervnculo"/>
            <w:rFonts w:ascii="Arial" w:eastAsia="Calibri" w:hAnsi="Arial" w:cs="Arial"/>
            <w:b/>
            <w:i/>
            <w:sz w:val="16"/>
            <w:szCs w:val="16"/>
          </w:rPr>
          <w:t>https://po.tamaulipas.gob.mx/wp-content/uploads/2022/07/cxlvii-Ext.No_.11-010722F-EV.pdf</w:t>
        </w:r>
      </w:hyperlink>
    </w:p>
    <w:p w:rsidR="001C4FA1" w:rsidRDefault="001C4FA1" w:rsidP="001C4FA1">
      <w:pPr>
        <w:pStyle w:val="Prrafodelista"/>
        <w:ind w:left="720"/>
        <w:jc w:val="right"/>
        <w:rPr>
          <w:rStyle w:val="Hipervnculo"/>
          <w:rFonts w:ascii="Arial" w:eastAsia="Calibri" w:hAnsi="Arial" w:cs="Arial"/>
          <w:b/>
          <w:i/>
          <w:sz w:val="16"/>
          <w:szCs w:val="16"/>
        </w:rPr>
      </w:pPr>
    </w:p>
    <w:p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1C4FA1" w:rsidRDefault="009450FD" w:rsidP="001C4FA1">
      <w:pPr>
        <w:pBdr>
          <w:top w:val="nil"/>
          <w:left w:val="nil"/>
          <w:bottom w:val="nil"/>
          <w:right w:val="nil"/>
          <w:between w:val="nil"/>
        </w:pBdr>
        <w:jc w:val="right"/>
        <w:rPr>
          <w:rFonts w:ascii="Arial" w:eastAsia="Calibri" w:hAnsi="Arial" w:cs="Arial"/>
          <w:b/>
          <w:i/>
          <w:color w:val="000000"/>
          <w:sz w:val="16"/>
          <w:szCs w:val="16"/>
        </w:rPr>
      </w:pPr>
      <w:hyperlink r:id="rId31" w:history="1">
        <w:r w:rsidR="001C4FA1" w:rsidRPr="00AC4E3D">
          <w:rPr>
            <w:rStyle w:val="Hipervnculo"/>
            <w:rFonts w:ascii="Arial" w:hAnsi="Arial" w:cs="Arial"/>
            <w:b/>
            <w:i/>
            <w:sz w:val="16"/>
            <w:szCs w:val="16"/>
            <w:lang w:val="es-MX"/>
          </w:rPr>
          <w:t>https://po.tamaulipas.gob.mx/wp-content/uploads/2022/12/cxlvii-153-221222-EV.pdf</w:t>
        </w:r>
      </w:hyperlink>
    </w:p>
    <w:p w:rsidR="001C4FA1" w:rsidRDefault="001C4FA1" w:rsidP="001C4FA1">
      <w:pPr>
        <w:pStyle w:val="Prrafodelista"/>
        <w:ind w:left="720"/>
        <w:jc w:val="right"/>
        <w:rPr>
          <w:rFonts w:ascii="Arial" w:eastAsia="Calibri" w:hAnsi="Arial" w:cs="Arial"/>
          <w:b/>
          <w:i/>
          <w:color w:val="000000"/>
          <w:sz w:val="16"/>
          <w:szCs w:val="16"/>
        </w:rPr>
      </w:pPr>
    </w:p>
    <w:p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Dirigir, coordinar, realizar la investigación y ejercer la acción penal en lo relativo a los delitos contenidos en la Ley General de la materia de conformidad con el Plan de Persecución Penal de la Fiscalía General;</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rsidR="00187D3B" w:rsidRPr="00B06053" w:rsidRDefault="00187D3B" w:rsidP="00187D3B">
      <w:pPr>
        <w:pStyle w:val="Textoindependiente"/>
        <w:spacing w:before="61"/>
        <w:jc w:val="both"/>
        <w:rPr>
          <w:rFonts w:ascii="Arial" w:hAnsi="Arial" w:cs="Arial"/>
          <w:b w:val="0"/>
          <w:sz w:val="12"/>
        </w:rPr>
      </w:pPr>
    </w:p>
    <w:p w:rsidR="00D56474" w:rsidRPr="00D56474" w:rsidRDefault="00D56474" w:rsidP="00316CBF">
      <w:pPr>
        <w:pStyle w:val="Prrafodelista"/>
        <w:widowControl w:val="0"/>
        <w:numPr>
          <w:ilvl w:val="0"/>
          <w:numId w:val="62"/>
        </w:numPr>
        <w:tabs>
          <w:tab w:val="left" w:pos="567"/>
          <w:tab w:val="left" w:pos="814"/>
        </w:tabs>
        <w:autoSpaceDE w:val="0"/>
        <w:autoSpaceDN w:val="0"/>
        <w:ind w:left="567" w:hanging="567"/>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754"/>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Dirigir, coordinar,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rsidR="00D56474" w:rsidRPr="00D56474" w:rsidRDefault="00D56474" w:rsidP="00316CBF">
      <w:pPr>
        <w:pStyle w:val="Prrafodelista"/>
        <w:widowControl w:val="0"/>
        <w:numPr>
          <w:ilvl w:val="0"/>
          <w:numId w:val="62"/>
        </w:numPr>
        <w:tabs>
          <w:tab w:val="left" w:pos="567"/>
          <w:tab w:val="left" w:pos="79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Conocer </w:t>
      </w:r>
      <w:r w:rsidRPr="00D56474">
        <w:rPr>
          <w:rFonts w:ascii="Arial" w:hAnsi="Arial" w:cs="Arial"/>
          <w:spacing w:val="-3"/>
          <w:sz w:val="20"/>
        </w:rPr>
        <w:t xml:space="preserve">de </w:t>
      </w:r>
      <w:r w:rsidRPr="00D56474">
        <w:rPr>
          <w:rFonts w:ascii="Arial" w:hAnsi="Arial" w:cs="Arial"/>
          <w:spacing w:val="-4"/>
          <w:sz w:val="20"/>
        </w:rPr>
        <w:t xml:space="preserve">las </w:t>
      </w:r>
      <w:r w:rsidRPr="00D56474">
        <w:rPr>
          <w:rFonts w:ascii="Arial" w:hAnsi="Arial" w:cs="Arial"/>
          <w:spacing w:val="-5"/>
          <w:sz w:val="20"/>
        </w:rPr>
        <w:t xml:space="preserve">denuncias </w:t>
      </w:r>
      <w:r w:rsidRPr="00D56474">
        <w:rPr>
          <w:rFonts w:ascii="Arial" w:hAnsi="Arial" w:cs="Arial"/>
          <w:spacing w:val="-4"/>
          <w:sz w:val="20"/>
        </w:rPr>
        <w:t xml:space="preserve">y/o </w:t>
      </w:r>
      <w:r w:rsidRPr="00D56474">
        <w:rPr>
          <w:rFonts w:ascii="Arial" w:hAnsi="Arial" w:cs="Arial"/>
          <w:spacing w:val="-5"/>
          <w:sz w:val="20"/>
        </w:rPr>
        <w:t xml:space="preserve">querellas </w:t>
      </w:r>
      <w:r w:rsidRPr="00D56474">
        <w:rPr>
          <w:rFonts w:ascii="Arial" w:hAnsi="Arial" w:cs="Arial"/>
          <w:spacing w:val="-4"/>
          <w:sz w:val="20"/>
        </w:rPr>
        <w:t xml:space="preserve">que </w:t>
      </w:r>
      <w:r w:rsidRPr="00D56474">
        <w:rPr>
          <w:rFonts w:ascii="Arial" w:hAnsi="Arial" w:cs="Arial"/>
          <w:sz w:val="20"/>
        </w:rPr>
        <w:t xml:space="preserve">se </w:t>
      </w:r>
      <w:r w:rsidRPr="00D56474">
        <w:rPr>
          <w:rFonts w:ascii="Arial" w:hAnsi="Arial" w:cs="Arial"/>
          <w:spacing w:val="-5"/>
          <w:sz w:val="20"/>
        </w:rPr>
        <w:t xml:space="preserve">presenten </w:t>
      </w:r>
      <w:r w:rsidRPr="00D56474">
        <w:rPr>
          <w:rFonts w:ascii="Arial" w:hAnsi="Arial" w:cs="Arial"/>
          <w:spacing w:val="-3"/>
          <w:sz w:val="20"/>
        </w:rPr>
        <w:t xml:space="preserve">por </w:t>
      </w:r>
      <w:r w:rsidRPr="00D56474">
        <w:rPr>
          <w:rFonts w:ascii="Arial" w:hAnsi="Arial" w:cs="Arial"/>
          <w:spacing w:val="-4"/>
          <w:sz w:val="20"/>
        </w:rPr>
        <w:t xml:space="preserve">hechos </w:t>
      </w:r>
      <w:r w:rsidRPr="00D56474">
        <w:rPr>
          <w:rFonts w:ascii="Arial" w:hAnsi="Arial" w:cs="Arial"/>
          <w:spacing w:val="-3"/>
          <w:sz w:val="20"/>
        </w:rPr>
        <w:t xml:space="preserve">que </w:t>
      </w:r>
      <w:r w:rsidRPr="00D56474">
        <w:rPr>
          <w:rFonts w:ascii="Arial" w:hAnsi="Arial" w:cs="Arial"/>
          <w:spacing w:val="-4"/>
          <w:sz w:val="20"/>
        </w:rPr>
        <w:t xml:space="preserve">pudieran ser </w:t>
      </w:r>
      <w:r w:rsidRPr="00D56474">
        <w:rPr>
          <w:rFonts w:ascii="Arial" w:hAnsi="Arial" w:cs="Arial"/>
          <w:spacing w:val="-5"/>
          <w:sz w:val="20"/>
        </w:rPr>
        <w:t xml:space="preserve">constitutivos </w:t>
      </w:r>
      <w:r w:rsidRPr="00D56474">
        <w:rPr>
          <w:rFonts w:ascii="Arial" w:hAnsi="Arial" w:cs="Arial"/>
          <w:sz w:val="20"/>
        </w:rPr>
        <w:t xml:space="preserve">de </w:t>
      </w:r>
      <w:r w:rsidRPr="00D56474">
        <w:rPr>
          <w:rFonts w:ascii="Arial" w:hAnsi="Arial" w:cs="Arial"/>
          <w:spacing w:val="-4"/>
          <w:sz w:val="20"/>
        </w:rPr>
        <w:t xml:space="preserve">delitos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agravio</w:t>
      </w:r>
      <w:r w:rsidRPr="00D56474">
        <w:rPr>
          <w:rFonts w:ascii="Arial" w:hAnsi="Arial" w:cs="Arial"/>
          <w:spacing w:val="-10"/>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mujeres</w:t>
      </w:r>
      <w:r w:rsidRPr="00D56474">
        <w:rPr>
          <w:rFonts w:ascii="Arial" w:hAnsi="Arial" w:cs="Arial"/>
          <w:spacing w:val="-7"/>
          <w:sz w:val="20"/>
        </w:rPr>
        <w:t xml:space="preserve"> </w:t>
      </w:r>
      <w:r w:rsidRPr="00D56474">
        <w:rPr>
          <w:rFonts w:ascii="Arial" w:hAnsi="Arial" w:cs="Arial"/>
          <w:spacing w:val="-4"/>
          <w:sz w:val="20"/>
        </w:rPr>
        <w:t>por</w:t>
      </w:r>
      <w:r w:rsidRPr="00D56474">
        <w:rPr>
          <w:rFonts w:ascii="Arial" w:hAnsi="Arial" w:cs="Arial"/>
          <w:spacing w:val="-8"/>
          <w:sz w:val="20"/>
        </w:rPr>
        <w:t xml:space="preserve"> </w:t>
      </w:r>
      <w:r w:rsidRPr="00D56474">
        <w:rPr>
          <w:rFonts w:ascii="Arial" w:hAnsi="Arial" w:cs="Arial"/>
          <w:spacing w:val="-4"/>
          <w:sz w:val="20"/>
        </w:rPr>
        <w:t>razones</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7"/>
          <w:sz w:val="20"/>
        </w:rPr>
        <w:t xml:space="preserve"> </w:t>
      </w:r>
      <w:r w:rsidRPr="00D56474">
        <w:rPr>
          <w:rFonts w:ascii="Arial" w:hAnsi="Arial" w:cs="Arial"/>
          <w:spacing w:val="-4"/>
          <w:sz w:val="20"/>
        </w:rPr>
        <w:t>género,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9"/>
          <w:sz w:val="20"/>
        </w:rPr>
        <w:t xml:space="preserve"> </w:t>
      </w:r>
      <w:r w:rsidRPr="00D56474">
        <w:rPr>
          <w:rFonts w:ascii="Arial" w:hAnsi="Arial" w:cs="Arial"/>
          <w:spacing w:val="-4"/>
          <w:sz w:val="20"/>
        </w:rPr>
        <w:t>estricto</w:t>
      </w:r>
      <w:r w:rsidRPr="00D56474">
        <w:rPr>
          <w:rFonts w:ascii="Arial" w:hAnsi="Arial" w:cs="Arial"/>
          <w:spacing w:val="-9"/>
          <w:sz w:val="20"/>
        </w:rPr>
        <w:t xml:space="preserve"> </w:t>
      </w:r>
      <w:r w:rsidRPr="00D56474">
        <w:rPr>
          <w:rFonts w:ascii="Arial" w:hAnsi="Arial" w:cs="Arial"/>
          <w:spacing w:val="-4"/>
          <w:sz w:val="20"/>
        </w:rPr>
        <w:t>apego</w:t>
      </w:r>
      <w:r w:rsidRPr="00D56474">
        <w:rPr>
          <w:rFonts w:ascii="Arial" w:hAnsi="Arial" w:cs="Arial"/>
          <w:spacing w:val="-7"/>
          <w:sz w:val="20"/>
        </w:rPr>
        <w:t xml:space="preserve"> </w:t>
      </w:r>
      <w:r w:rsidRPr="00D56474">
        <w:rPr>
          <w:rFonts w:ascii="Arial" w:hAnsi="Arial" w:cs="Arial"/>
          <w:sz w:val="20"/>
        </w:rPr>
        <w:t>al</w:t>
      </w:r>
      <w:r w:rsidRPr="00D56474">
        <w:rPr>
          <w:rFonts w:ascii="Arial" w:hAnsi="Arial" w:cs="Arial"/>
          <w:spacing w:val="-8"/>
          <w:sz w:val="20"/>
        </w:rPr>
        <w:t xml:space="preserve"> </w:t>
      </w:r>
      <w:r w:rsidRPr="00D56474">
        <w:rPr>
          <w:rFonts w:ascii="Arial" w:hAnsi="Arial" w:cs="Arial"/>
          <w:spacing w:val="-4"/>
          <w:sz w:val="20"/>
        </w:rPr>
        <w:t>respeto</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3"/>
          <w:sz w:val="20"/>
        </w:rPr>
        <w:t>los</w:t>
      </w:r>
      <w:r w:rsidRPr="00D56474">
        <w:rPr>
          <w:rFonts w:ascii="Arial" w:hAnsi="Arial" w:cs="Arial"/>
          <w:spacing w:val="-8"/>
          <w:sz w:val="20"/>
        </w:rPr>
        <w:t xml:space="preserve"> </w:t>
      </w:r>
      <w:r w:rsidRPr="00D56474">
        <w:rPr>
          <w:rFonts w:ascii="Arial" w:hAnsi="Arial" w:cs="Arial"/>
          <w:spacing w:val="-4"/>
          <w:sz w:val="20"/>
        </w:rPr>
        <w:t>derechos</w:t>
      </w:r>
      <w:r w:rsidRPr="00D56474">
        <w:rPr>
          <w:rFonts w:ascii="Arial" w:hAnsi="Arial" w:cs="Arial"/>
          <w:spacing w:val="-8"/>
          <w:sz w:val="20"/>
        </w:rPr>
        <w:t xml:space="preserve"> </w:t>
      </w:r>
      <w:r w:rsidRPr="00D56474">
        <w:rPr>
          <w:rFonts w:ascii="Arial" w:hAnsi="Arial" w:cs="Arial"/>
          <w:spacing w:val="-5"/>
          <w:sz w:val="20"/>
        </w:rPr>
        <w:t>humanos;</w:t>
      </w:r>
    </w:p>
    <w:p w:rsidR="00D56474" w:rsidRPr="00D56474" w:rsidRDefault="00D56474" w:rsidP="00316CBF">
      <w:pPr>
        <w:pStyle w:val="Prrafodelista"/>
        <w:widowControl w:val="0"/>
        <w:numPr>
          <w:ilvl w:val="0"/>
          <w:numId w:val="62"/>
        </w:numPr>
        <w:tabs>
          <w:tab w:val="left" w:pos="567"/>
          <w:tab w:val="left" w:pos="828"/>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Recibir </w:t>
      </w:r>
      <w:r w:rsidRPr="00D56474">
        <w:rPr>
          <w:rFonts w:ascii="Arial" w:hAnsi="Arial" w:cs="Arial"/>
          <w:sz w:val="20"/>
        </w:rPr>
        <w:t xml:space="preserve">y </w:t>
      </w:r>
      <w:r w:rsidRPr="00D56474">
        <w:rPr>
          <w:rFonts w:ascii="Arial" w:hAnsi="Arial" w:cs="Arial"/>
          <w:spacing w:val="-4"/>
          <w:sz w:val="20"/>
        </w:rPr>
        <w:t xml:space="preserve">dar trámite </w:t>
      </w:r>
      <w:r w:rsidRPr="00D56474">
        <w:rPr>
          <w:rFonts w:ascii="Arial" w:hAnsi="Arial" w:cs="Arial"/>
          <w:sz w:val="20"/>
        </w:rPr>
        <w:t xml:space="preserve">a </w:t>
      </w:r>
      <w:r w:rsidRPr="00D56474">
        <w:rPr>
          <w:rFonts w:ascii="Arial" w:hAnsi="Arial" w:cs="Arial"/>
          <w:spacing w:val="-3"/>
          <w:sz w:val="20"/>
        </w:rPr>
        <w:t xml:space="preserve">las </w:t>
      </w:r>
      <w:r w:rsidRPr="00D56474">
        <w:rPr>
          <w:rFonts w:ascii="Arial" w:hAnsi="Arial" w:cs="Arial"/>
          <w:spacing w:val="-4"/>
          <w:sz w:val="20"/>
        </w:rPr>
        <w:t xml:space="preserve">denuncias </w:t>
      </w:r>
      <w:r w:rsidRPr="00D56474">
        <w:rPr>
          <w:rFonts w:ascii="Arial" w:hAnsi="Arial" w:cs="Arial"/>
          <w:spacing w:val="-3"/>
          <w:sz w:val="20"/>
        </w:rPr>
        <w:t xml:space="preserve">y/o </w:t>
      </w:r>
      <w:r w:rsidRPr="00D56474">
        <w:rPr>
          <w:rFonts w:ascii="Arial" w:hAnsi="Arial" w:cs="Arial"/>
          <w:spacing w:val="-4"/>
          <w:sz w:val="20"/>
        </w:rPr>
        <w:t xml:space="preserve">querellas iniciadas </w:t>
      </w:r>
      <w:r w:rsidRPr="00D56474">
        <w:rPr>
          <w:rFonts w:ascii="Arial" w:hAnsi="Arial" w:cs="Arial"/>
          <w:spacing w:val="-3"/>
          <w:sz w:val="20"/>
        </w:rPr>
        <w:t xml:space="preserve">con </w:t>
      </w:r>
      <w:r w:rsidRPr="00D56474">
        <w:rPr>
          <w:rFonts w:ascii="Arial" w:hAnsi="Arial" w:cs="Arial"/>
          <w:spacing w:val="-4"/>
          <w:sz w:val="20"/>
        </w:rPr>
        <w:t xml:space="preserve">motivo </w:t>
      </w:r>
      <w:r w:rsidRPr="00D56474">
        <w:rPr>
          <w:rFonts w:ascii="Arial" w:hAnsi="Arial" w:cs="Arial"/>
          <w:sz w:val="20"/>
        </w:rPr>
        <w:t xml:space="preserve">de la </w:t>
      </w:r>
      <w:r w:rsidRPr="00D56474">
        <w:rPr>
          <w:rFonts w:ascii="Arial" w:hAnsi="Arial" w:cs="Arial"/>
          <w:spacing w:val="-4"/>
          <w:sz w:val="20"/>
        </w:rPr>
        <w:t xml:space="preserve">presunta comisión </w:t>
      </w:r>
      <w:r w:rsidRPr="00D56474">
        <w:rPr>
          <w:rFonts w:ascii="Arial" w:hAnsi="Arial" w:cs="Arial"/>
          <w:spacing w:val="-3"/>
          <w:sz w:val="20"/>
        </w:rPr>
        <w:t xml:space="preserve">del </w:t>
      </w:r>
      <w:r w:rsidRPr="00D56474">
        <w:rPr>
          <w:rFonts w:ascii="Arial" w:hAnsi="Arial" w:cs="Arial"/>
          <w:spacing w:val="-4"/>
          <w:sz w:val="20"/>
        </w:rPr>
        <w:lastRenderedPageBreak/>
        <w:t xml:space="preserve">delito </w:t>
      </w:r>
      <w:r w:rsidRPr="00D56474">
        <w:rPr>
          <w:rFonts w:ascii="Arial" w:hAnsi="Arial" w:cs="Arial"/>
          <w:spacing w:val="-3"/>
          <w:sz w:val="20"/>
        </w:rPr>
        <w:t xml:space="preserve">de </w:t>
      </w:r>
      <w:r w:rsidRPr="00D56474">
        <w:rPr>
          <w:rFonts w:ascii="Arial" w:hAnsi="Arial" w:cs="Arial"/>
          <w:spacing w:val="-4"/>
          <w:sz w:val="20"/>
        </w:rPr>
        <w:t>feminicidio,</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10"/>
          <w:sz w:val="20"/>
        </w:rPr>
        <w:t xml:space="preserve"> </w:t>
      </w:r>
      <w:r w:rsidRPr="00D56474">
        <w:rPr>
          <w:rFonts w:ascii="Arial" w:hAnsi="Arial" w:cs="Arial"/>
          <w:spacing w:val="-4"/>
          <w:sz w:val="20"/>
        </w:rPr>
        <w:t>acuerdo</w:t>
      </w:r>
      <w:r w:rsidRPr="00D56474">
        <w:rPr>
          <w:rFonts w:ascii="Arial" w:hAnsi="Arial" w:cs="Arial"/>
          <w:spacing w:val="-8"/>
          <w:sz w:val="20"/>
        </w:rPr>
        <w:t xml:space="preserve"> </w:t>
      </w:r>
      <w:r w:rsidRPr="00D56474">
        <w:rPr>
          <w:rFonts w:ascii="Arial" w:hAnsi="Arial" w:cs="Arial"/>
          <w:sz w:val="20"/>
        </w:rPr>
        <w:t>a</w:t>
      </w:r>
      <w:r w:rsidRPr="00D56474">
        <w:rPr>
          <w:rFonts w:ascii="Arial" w:hAnsi="Arial" w:cs="Arial"/>
          <w:spacing w:val="-9"/>
          <w:sz w:val="20"/>
        </w:rPr>
        <w:t xml:space="preserve"> </w:t>
      </w:r>
      <w:r w:rsidRPr="00D56474">
        <w:rPr>
          <w:rFonts w:ascii="Arial" w:hAnsi="Arial" w:cs="Arial"/>
          <w:sz w:val="20"/>
        </w:rPr>
        <w:t>lo</w:t>
      </w:r>
      <w:r w:rsidRPr="00D56474">
        <w:rPr>
          <w:rFonts w:ascii="Arial" w:hAnsi="Arial" w:cs="Arial"/>
          <w:spacing w:val="-8"/>
          <w:sz w:val="20"/>
        </w:rPr>
        <w:t xml:space="preserve"> </w:t>
      </w:r>
      <w:r w:rsidRPr="00D56474">
        <w:rPr>
          <w:rFonts w:ascii="Arial" w:hAnsi="Arial" w:cs="Arial"/>
          <w:spacing w:val="-4"/>
          <w:sz w:val="20"/>
        </w:rPr>
        <w:t>establecido</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z w:val="20"/>
        </w:rPr>
        <w:t>el</w:t>
      </w:r>
      <w:r w:rsidRPr="00D56474">
        <w:rPr>
          <w:rFonts w:ascii="Arial" w:hAnsi="Arial" w:cs="Arial"/>
          <w:spacing w:val="-10"/>
          <w:sz w:val="20"/>
        </w:rPr>
        <w:t xml:space="preserve"> </w:t>
      </w:r>
      <w:r w:rsidRPr="00D56474">
        <w:rPr>
          <w:rFonts w:ascii="Arial" w:hAnsi="Arial" w:cs="Arial"/>
          <w:spacing w:val="-4"/>
          <w:sz w:val="20"/>
        </w:rPr>
        <w:t>marco</w:t>
      </w:r>
      <w:r w:rsidRPr="00D56474">
        <w:rPr>
          <w:rFonts w:ascii="Arial" w:hAnsi="Arial" w:cs="Arial"/>
          <w:spacing w:val="-10"/>
          <w:sz w:val="20"/>
        </w:rPr>
        <w:t xml:space="preserve"> </w:t>
      </w:r>
      <w:r w:rsidRPr="00D56474">
        <w:rPr>
          <w:rFonts w:ascii="Arial" w:hAnsi="Arial" w:cs="Arial"/>
          <w:spacing w:val="-4"/>
          <w:sz w:val="20"/>
        </w:rPr>
        <w:t>jurídico</w:t>
      </w:r>
      <w:r w:rsidRPr="00D56474">
        <w:rPr>
          <w:rFonts w:ascii="Arial" w:hAnsi="Arial" w:cs="Arial"/>
          <w:spacing w:val="-8"/>
          <w:sz w:val="20"/>
        </w:rPr>
        <w:t xml:space="preserve"> </w:t>
      </w:r>
      <w:r w:rsidRPr="00D56474">
        <w:rPr>
          <w:rFonts w:ascii="Arial" w:hAnsi="Arial" w:cs="Arial"/>
          <w:spacing w:val="-5"/>
          <w:sz w:val="20"/>
        </w:rPr>
        <w:t>aplicable;</w:t>
      </w:r>
    </w:p>
    <w:p w:rsidR="00D56474" w:rsidRPr="00D56474" w:rsidRDefault="00D56474" w:rsidP="00316CBF">
      <w:pPr>
        <w:pStyle w:val="Prrafodelista"/>
        <w:widowControl w:val="0"/>
        <w:numPr>
          <w:ilvl w:val="0"/>
          <w:numId w:val="62"/>
        </w:numPr>
        <w:tabs>
          <w:tab w:val="left" w:pos="567"/>
          <w:tab w:val="left" w:pos="774"/>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Conocer </w:t>
      </w:r>
      <w:r w:rsidRPr="00D56474">
        <w:rPr>
          <w:rFonts w:ascii="Arial" w:hAnsi="Arial" w:cs="Arial"/>
          <w:sz w:val="20"/>
        </w:rPr>
        <w:t xml:space="preserve">y </w:t>
      </w:r>
      <w:r w:rsidRPr="00D56474">
        <w:rPr>
          <w:rFonts w:ascii="Arial" w:hAnsi="Arial" w:cs="Arial"/>
          <w:spacing w:val="-4"/>
          <w:sz w:val="20"/>
        </w:rPr>
        <w:t xml:space="preserve">decidir sobre </w:t>
      </w:r>
      <w:r w:rsidRPr="00D56474">
        <w:rPr>
          <w:rFonts w:ascii="Arial" w:hAnsi="Arial" w:cs="Arial"/>
          <w:spacing w:val="-3"/>
          <w:sz w:val="20"/>
        </w:rPr>
        <w:t xml:space="preserve">la </w:t>
      </w:r>
      <w:r w:rsidRPr="00D56474">
        <w:rPr>
          <w:rFonts w:ascii="Arial" w:hAnsi="Arial" w:cs="Arial"/>
          <w:spacing w:val="-4"/>
          <w:sz w:val="20"/>
        </w:rPr>
        <w:t xml:space="preserve">autorización </w:t>
      </w:r>
      <w:r w:rsidRPr="00D56474">
        <w:rPr>
          <w:rFonts w:ascii="Arial" w:hAnsi="Arial" w:cs="Arial"/>
          <w:spacing w:val="-3"/>
          <w:sz w:val="20"/>
        </w:rPr>
        <w:t xml:space="preserve">del </w:t>
      </w:r>
      <w:r w:rsidRPr="00D56474">
        <w:rPr>
          <w:rFonts w:ascii="Arial" w:hAnsi="Arial" w:cs="Arial"/>
          <w:sz w:val="20"/>
        </w:rPr>
        <w:t xml:space="preserve">no </w:t>
      </w:r>
      <w:r w:rsidRPr="00D56474">
        <w:rPr>
          <w:rFonts w:ascii="Arial" w:hAnsi="Arial" w:cs="Arial"/>
          <w:spacing w:val="-4"/>
          <w:sz w:val="20"/>
        </w:rPr>
        <w:t xml:space="preserve">ejercicio </w:t>
      </w:r>
      <w:r w:rsidRPr="00D56474">
        <w:rPr>
          <w:rFonts w:ascii="Arial" w:hAnsi="Arial" w:cs="Arial"/>
          <w:sz w:val="20"/>
        </w:rPr>
        <w:t xml:space="preserve">de </w:t>
      </w:r>
      <w:r w:rsidRPr="00D56474">
        <w:rPr>
          <w:rFonts w:ascii="Arial" w:hAnsi="Arial" w:cs="Arial"/>
          <w:spacing w:val="-3"/>
          <w:sz w:val="20"/>
        </w:rPr>
        <w:t xml:space="preserve">la </w:t>
      </w:r>
      <w:r w:rsidRPr="00D56474">
        <w:rPr>
          <w:rFonts w:ascii="Arial" w:hAnsi="Arial" w:cs="Arial"/>
          <w:spacing w:val="-4"/>
          <w:sz w:val="20"/>
        </w:rPr>
        <w:t xml:space="preserve">acción penal </w:t>
      </w:r>
      <w:r w:rsidRPr="00D56474">
        <w:rPr>
          <w:rFonts w:ascii="Arial" w:hAnsi="Arial" w:cs="Arial"/>
          <w:sz w:val="20"/>
        </w:rPr>
        <w:t xml:space="preserve">y </w:t>
      </w:r>
      <w:r w:rsidRPr="00D56474">
        <w:rPr>
          <w:rFonts w:ascii="Arial" w:hAnsi="Arial" w:cs="Arial"/>
          <w:spacing w:val="-3"/>
          <w:sz w:val="20"/>
        </w:rPr>
        <w:t xml:space="preserve">las </w:t>
      </w:r>
      <w:r w:rsidRPr="00D56474">
        <w:rPr>
          <w:rFonts w:ascii="Arial" w:hAnsi="Arial" w:cs="Arial"/>
          <w:spacing w:val="-5"/>
          <w:sz w:val="20"/>
        </w:rPr>
        <w:t xml:space="preserve">incompetencias </w:t>
      </w:r>
      <w:r w:rsidRPr="00D56474">
        <w:rPr>
          <w:rFonts w:ascii="Arial" w:hAnsi="Arial" w:cs="Arial"/>
          <w:spacing w:val="-4"/>
          <w:sz w:val="20"/>
        </w:rPr>
        <w:t xml:space="preserve">propuestas por </w:t>
      </w:r>
      <w:r w:rsidRPr="00D56474">
        <w:rPr>
          <w:rFonts w:ascii="Arial" w:hAnsi="Arial" w:cs="Arial"/>
          <w:spacing w:val="-3"/>
          <w:sz w:val="20"/>
        </w:rPr>
        <w:t xml:space="preserve">los </w:t>
      </w:r>
      <w:r w:rsidRPr="00D56474">
        <w:rPr>
          <w:rFonts w:ascii="Arial" w:hAnsi="Arial" w:cs="Arial"/>
          <w:spacing w:val="-4"/>
          <w:sz w:val="20"/>
        </w:rPr>
        <w:t xml:space="preserve">Agentes </w:t>
      </w:r>
      <w:r w:rsidRPr="00D56474">
        <w:rPr>
          <w:rFonts w:ascii="Arial" w:hAnsi="Arial" w:cs="Arial"/>
          <w:spacing w:val="-3"/>
          <w:sz w:val="20"/>
        </w:rPr>
        <w:t xml:space="preserve">del </w:t>
      </w:r>
      <w:r w:rsidRPr="00D56474">
        <w:rPr>
          <w:rFonts w:ascii="Arial" w:hAnsi="Arial" w:cs="Arial"/>
          <w:spacing w:val="-4"/>
          <w:sz w:val="20"/>
        </w:rPr>
        <w:t>Ministerio Público</w:t>
      </w:r>
      <w:r w:rsidRPr="00D56474">
        <w:rPr>
          <w:rFonts w:ascii="Arial" w:hAnsi="Arial" w:cs="Arial"/>
          <w:spacing w:val="-26"/>
          <w:sz w:val="20"/>
        </w:rPr>
        <w:t xml:space="preserve"> </w:t>
      </w:r>
      <w:r w:rsidRPr="00D56474">
        <w:rPr>
          <w:rFonts w:ascii="Arial" w:hAnsi="Arial" w:cs="Arial"/>
          <w:spacing w:val="-5"/>
          <w:sz w:val="20"/>
        </w:rPr>
        <w:t>correspondientes;</w:t>
      </w:r>
    </w:p>
    <w:p w:rsidR="00D56474" w:rsidRPr="00D56474" w:rsidRDefault="00D56474" w:rsidP="00316CBF">
      <w:pPr>
        <w:pStyle w:val="Prrafodelista"/>
        <w:widowControl w:val="0"/>
        <w:numPr>
          <w:ilvl w:val="0"/>
          <w:numId w:val="62"/>
        </w:numPr>
        <w:tabs>
          <w:tab w:val="left" w:pos="567"/>
          <w:tab w:val="left" w:pos="817"/>
        </w:tabs>
        <w:autoSpaceDE w:val="0"/>
        <w:autoSpaceDN w:val="0"/>
        <w:spacing w:before="200"/>
        <w:ind w:left="567" w:hanging="567"/>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rsidR="00D56474" w:rsidRPr="00D56474" w:rsidRDefault="00D56474" w:rsidP="00316CBF">
      <w:pPr>
        <w:pStyle w:val="Prrafodelista"/>
        <w:widowControl w:val="0"/>
        <w:numPr>
          <w:ilvl w:val="0"/>
          <w:numId w:val="62"/>
        </w:numPr>
        <w:tabs>
          <w:tab w:val="left" w:pos="567"/>
          <w:tab w:val="left" w:pos="867"/>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rsidR="00D56474" w:rsidRPr="00D56474" w:rsidRDefault="00D56474" w:rsidP="00316CBF">
      <w:pPr>
        <w:pStyle w:val="Prrafodelista"/>
        <w:widowControl w:val="0"/>
        <w:numPr>
          <w:ilvl w:val="0"/>
          <w:numId w:val="62"/>
        </w:numPr>
        <w:tabs>
          <w:tab w:val="left" w:pos="567"/>
          <w:tab w:val="left" w:pos="950"/>
        </w:tabs>
        <w:autoSpaceDE w:val="0"/>
        <w:autoSpaceDN w:val="0"/>
        <w:spacing w:before="200"/>
        <w:ind w:left="567" w:hanging="567"/>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rsidR="00D56474" w:rsidRPr="00D56474" w:rsidRDefault="00D56474" w:rsidP="00316CBF">
      <w:pPr>
        <w:pStyle w:val="Prrafodelista"/>
        <w:widowControl w:val="0"/>
        <w:numPr>
          <w:ilvl w:val="0"/>
          <w:numId w:val="62"/>
        </w:numPr>
        <w:tabs>
          <w:tab w:val="left" w:pos="567"/>
          <w:tab w:val="left" w:pos="819"/>
        </w:tabs>
        <w:autoSpaceDE w:val="0"/>
        <w:autoSpaceDN w:val="0"/>
        <w:spacing w:before="200"/>
        <w:ind w:left="567" w:hanging="567"/>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Pr="00D56474">
        <w:rPr>
          <w:rFonts w:ascii="Arial" w:hAnsi="Arial" w:cs="Arial"/>
          <w:spacing w:val="-3"/>
          <w:sz w:val="20"/>
        </w:rPr>
        <w:t xml:space="preserve">de la </w:t>
      </w:r>
      <w:r w:rsidRPr="00D56474">
        <w:rPr>
          <w:rFonts w:ascii="Arial" w:hAnsi="Arial" w:cs="Arial"/>
          <w:spacing w:val="-5"/>
          <w:sz w:val="20"/>
        </w:rPr>
        <w:t xml:space="preserve">Fiscalía </w:t>
      </w:r>
      <w:r w:rsidRPr="00D56474">
        <w:rPr>
          <w:rFonts w:ascii="Arial" w:hAnsi="Arial" w:cs="Arial"/>
          <w:spacing w:val="-4"/>
          <w:sz w:val="20"/>
        </w:rPr>
        <w:t>General.</w:t>
      </w:r>
    </w:p>
    <w:p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r w:rsidR="00180F07" w:rsidRPr="00BB57A5">
        <w:rPr>
          <w:rFonts w:ascii="Arial" w:eastAsia="Arial" w:hAnsi="Arial" w:cs="Arial"/>
          <w:color w:val="000000"/>
          <w:sz w:val="20"/>
          <w:lang w:val="es-MX" w:eastAsia="es-MX"/>
        </w:rPr>
        <w:t xml:space="preserve"> </w:t>
      </w:r>
    </w:p>
    <w:p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Fiscalía General podrá acordar la creación de Fiscalías Especiales, para investigar y perseguir ilícitos específicos que, por su trascendencia, interés y características sociales requiera esta determinación.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Cada Fiscalía Especial se creará mediante acuerdo, en el cuál se señalará su objeto, que al cumplirse dará lugar a la extinción de aquella.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Fiscalía General,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pueden ser absolutas y temporales.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Muerte;</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lastRenderedPageBreak/>
        <w:t>Cese en el ejercicio de sus funciones;</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 y</w:t>
      </w:r>
    </w:p>
    <w:p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Fiscal General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se regirán de la siguiente manera: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ausencias temporales hasta por treinta días del Fiscal General serán cubiertas en el siguiente orden: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Por el Vicefiscal Ministerial;</w:t>
      </w:r>
    </w:p>
    <w:p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Por el Vicefiscal de Litigación, Control de Procesos y Constitucionalidad;  y</w:t>
      </w:r>
    </w:p>
    <w:p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Por el Vicefiscal de Delitos de Alto Impacto y de Violaciones a Derechos Humanos.</w:t>
      </w:r>
    </w:p>
    <w:p w:rsidR="00852823" w:rsidRPr="006F2DC5" w:rsidRDefault="00852823" w:rsidP="00852823">
      <w:pPr>
        <w:ind w:left="360"/>
        <w:jc w:val="both"/>
        <w:rPr>
          <w:rFonts w:ascii="Arial" w:eastAsia="Arial" w:hAnsi="Arial" w:cs="Arial"/>
          <w:sz w:val="20"/>
          <w:lang w:val="es-MX" w:eastAsia="es-MX"/>
        </w:rPr>
      </w:pPr>
    </w:p>
    <w:p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En caso de ausencia definitiva del Fiscal General, será suplido temporalmente por los Vicefiscales según el orden antes previsto, hasta en tanto se designe al titular, debiendo para tal efecto notificar al Congreso del Estado, para que inicie el procedimiento de designación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Los Vicefiscales, Fiscales y demás servidores públicos de la Fiscalía General, en las ausencias temporales o definitivas serán suplidos por el servidor público de nivel jerárquico inmediato inferior o bien, por quien designe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33.</w:t>
      </w:r>
      <w:r w:rsidRPr="006F2DC5">
        <w:rPr>
          <w:rFonts w:ascii="Arial" w:eastAsia="Arial" w:hAnsi="Arial" w:cs="Arial"/>
          <w:color w:val="000000"/>
          <w:sz w:val="20"/>
          <w:lang w:val="es-MX" w:eastAsia="es-MX"/>
        </w:rPr>
        <w:t xml:space="preserve"> La administración, vigilancia, disciplina y servicio de carrera de la Fiscalía General, estarán a cargo del Consejo de Fiscales, en los términos que establecen la Constitución del Estado y esta Ley. También será el responsable de aprobar el Plan de Persecución Penal.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General, quien lo presidirá;</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Vicefiscalía Ministerial;</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Vicefiscalía de Litigación, Control de Procesos y Constitucionalidad; </w:t>
      </w:r>
    </w:p>
    <w:p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r w:rsidRPr="00F36E9F">
        <w:rPr>
          <w:rFonts w:ascii="Arial" w:hAnsi="Arial" w:cs="Arial"/>
          <w:spacing w:val="-4"/>
          <w:sz w:val="20"/>
        </w:rPr>
        <w:t>Vicefiscalía</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Internos;  y </w:t>
      </w:r>
    </w:p>
    <w:p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el Plan de Persecución Penal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Impulsar proyectos de iniciativas y de reformas a leyes relacionadas con las funciones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administrativos y resguardo de los archivos de la Fiscalía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Fomentar la participación ciudadana y la rendición de cuentas, a través del Consejo de Participación Ciudadana de la Fiscalía General, en términos de la Ley;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en la integración del proyecto de presupuesto de egresos anual previo a su remisión al titular del Poder Ejecutivo del Estado;</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Participar y opinar a efecto de que los procesos de adquisiciones, arrendamientos y enajenaciones de todo tipo de bienes, prestación de servicios de cualquier naturaleza y la contratación de obra que realice la Fiscalía General, se ajusten a los criterios contemplados en el artículo 134 de la Constitución General; </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las medidas que exijan el buen servicio y la disciplina en las oficinas de la Fiscalía General;</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y opinar sobre las propuestas de lineamientos y mecanismos que permitan evaluar el desempeño y honorabilidad de las y los servidores públicos, así como ejecutar las acciones para su cumplimiento y dar cuenta sobre el resultado de su aplicación; y</w:t>
      </w:r>
    </w:p>
    <w:p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Fiscal General, para sesionar válidamente se requerirá un quórum de la mayoría de sus integrantes; sus decisiones se tomarán por mayoría de votos de los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erán privados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Investigar, por sí o al ejercer la conducción y mando de las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Los hechos puedan admitir algún mecanismo alternativo de solución de controversias en materia penal y los interesados acepten someterse a ese procedimiento;</w:t>
      </w:r>
    </w:p>
    <w:p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 xml:space="preserve">Lo determine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mediante disposiciones normativas, observando lo dispuesto en el Código Nacional;</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los requerimientos de las autoridades de otras entidades federativas, con relación a la entrega, sin demora, de los imputados, o de los objetos, instrumentos o productos del delito. Estas diligencias se practicarán con intervención de la Fiscalía General, en los términos de los convenios de colaboración que, al efecto, celebre o haya celebrado con las entidades federativas;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Restituir provisionalmente, y de inmediato, a la víctima o al ofendido del delito en el goce de sus derechos, siempre y cuando no se afecten los que correspondan a terceras personas y esté plenamente comprobado un hecho que la Ley señale como delito;</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las órdenes necesarias que garanticen el cumplimiento de las medidas de protección o providencias precautorias, de oficio o a petición de la víctima o del ofendido, o de cualquier otra persona sobre la que, con motivo de su intervención en el procedimiento, exista un riesgo objetivo para su vida o integridad corporal, en términos de lo establecido por el Código Nacional y demás normas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rsidR="009450FD" w:rsidRDefault="009450FD" w:rsidP="00316CBF">
      <w:pPr>
        <w:numPr>
          <w:ilvl w:val="0"/>
          <w:numId w:val="36"/>
        </w:numPr>
        <w:spacing w:before="200"/>
        <w:ind w:left="1134" w:hanging="567"/>
        <w:jc w:val="both"/>
        <w:rPr>
          <w:rFonts w:ascii="Arial" w:eastAsia="Arial" w:hAnsi="Arial" w:cs="Arial"/>
          <w:sz w:val="20"/>
          <w:lang w:val="es-MX" w:eastAsia="es-MX"/>
        </w:rPr>
      </w:pPr>
      <w:r w:rsidRPr="009450FD">
        <w:rPr>
          <w:rFonts w:ascii="Arial" w:eastAsia="Arial" w:hAnsi="Arial" w:cs="Arial"/>
          <w:sz w:val="20"/>
          <w:lang w:val="es-MX" w:eastAsia="es-MX"/>
        </w:rPr>
        <w:t xml:space="preserve">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las niñas, niños, adolescentes, o de la mujer, al representar vulnerabilidad ante la violencia recibida; </w:t>
      </w:r>
    </w:p>
    <w:p w:rsidR="009450FD" w:rsidRDefault="009450FD" w:rsidP="009450FD">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450FD" w:rsidRDefault="009450FD" w:rsidP="009450FD">
      <w:pPr>
        <w:pStyle w:val="Prrafodelista"/>
        <w:autoSpaceDE w:val="0"/>
        <w:autoSpaceDN w:val="0"/>
        <w:adjustRightInd w:val="0"/>
        <w:ind w:left="720"/>
        <w:jc w:val="right"/>
        <w:rPr>
          <w:rStyle w:val="Hipervnculo"/>
          <w:rFonts w:ascii="Arial" w:hAnsi="Arial" w:cs="Arial"/>
          <w:b/>
          <w:i/>
          <w:sz w:val="16"/>
          <w:szCs w:val="16"/>
          <w:lang w:val="es-MX"/>
        </w:rPr>
      </w:pPr>
      <w:hyperlink r:id="rId32" w:history="1">
        <w:r w:rsidRPr="00E96787">
          <w:rPr>
            <w:rStyle w:val="Hipervnculo"/>
            <w:rFonts w:ascii="Arial" w:hAnsi="Arial" w:cs="Arial"/>
            <w:b/>
            <w:i/>
            <w:sz w:val="16"/>
            <w:szCs w:val="16"/>
            <w:lang w:val="es-MX"/>
          </w:rPr>
          <w:t>https://po.tamaulipas.gob.mx/wp-content/uploads/2023/06/cxlviii-67-060623.pdf</w:t>
        </w:r>
      </w:hyperlink>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de forma inmediata una orden de búsqueda y localización de personas extraviadas o desaparecidas cuando reciba denuncia por la probable comisión de un delito relacionado con esos hechos, de conformidad con el protocolo y la normatividad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Ejercer las acciones tendientes a establecer la responsabilidad del adolescente por los hechos punibles en que incurra, de acuerdo con lo previsto en la Ley que rige la materia;</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y completa, las actuaciones en el Sistema Informático de la Fiscalía General con arreglo a las disposiciones legales aplicables;</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Iniciar de oficio y sin demora, Carpeta de Investigación en todos los casos que se tenga conocimiento de delitos relacionados con la desaparición o no localización de una persona menor de edad o relacionado con la violencia de género;  y</w:t>
      </w:r>
    </w:p>
    <w:p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Desistirse de la acción penal, aplicar criterios de oportunidad, suspensión condicional, acuerdos reparatorios y procedimientos abreviados, así como promover cualquier moción cuya consecuencia sea el sobreseimiento del proceso o la libertad absoluta del acusado, en los términos previstos en la legislación penal aplicable;</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Impugnar, mediante la interposición en tiempo y forma de los recursos pertinentes, las resoluciones judiciales que, a su juicio, agravien los derechos de la víctima o del ofendido;  y</w:t>
      </w:r>
    </w:p>
    <w:p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Pronunciarse ante la autoridad judicial respecto de la concesión, modificación o revocación de la libertad condicional y el cumplimiento de las penas o medidas de seguridad, de conformidad con lo establecido en la Ley Nacional de Ejecución Penal;</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Promover ante la autoridad judicial, en coadyuvancia de la Autoridad Penitenciaria o de la autoridad corresponsable competente, la imposición de las medidas necesarias para garantizar el cumplimiento de las penas y medidas de seguridad o de tratamiento, que no impliquen prisión o internamiento;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u oponerse a la compurgación simultánea de penas, en los casos que marque la Ley;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Conocer de los hechos delictuosos cometidos por la persona sentenciada durante el periodo de ejecución de la pena, así como del incumplimiento de las condiciones o medidas de seguridad que se le hayan impuesto;</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Participar en los procedimientos de ejecución de multas, reparación del daño, decomisos y abandono de bienes, en los términos que dispongan las leyes;  y</w:t>
      </w:r>
    </w:p>
    <w:p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Coordinar gestiones con la Fiscalía General de la República y con las Procuradurías locales o Fiscalías Generales, que beneficien la investigación de los delitos, la persecución de los delincuentes, de las entidades federativas del País, en los términos de los convenios, bases y demás instrumentos que se formalicen al respecto;</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jerárquico;  y</w:t>
      </w:r>
    </w:p>
    <w:p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38.</w:t>
      </w:r>
      <w:r w:rsidRPr="006F2DC5">
        <w:rPr>
          <w:rFonts w:ascii="Arial" w:eastAsia="Arial" w:hAnsi="Arial" w:cs="Arial"/>
          <w:color w:val="000000"/>
          <w:sz w:val="20"/>
          <w:lang w:val="es-MX" w:eastAsia="es-MX"/>
        </w:rPr>
        <w:t xml:space="preserve"> El personal sustantivo de la Fiscalía General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CAPÍTULO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Fiscalía General podrán expedir copias autenticadas o certificadas, según corresponda, de los documentos y constancias cuyos originales obren en sus archivos y no constituyan información confidencial o reservada, en los términos de las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Su estructura orgánica y la forma en la que intervendrá se determinarán en esta Ley, su Reglamento y el Reglamento de la Policía de Investigación, así como en los manuales, protocolos, lineamientos, acuerdos y circulares expedidos por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estadísticos sobre actividades delictivas, que permitan la identificación de las causales de dichos fenómenos, su transformación y tendencias de ocurrencia, para una mejor investigación de las mismas;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 celebración de convenios, acuerdos y, en general, cualquier instrumento que facilite el intercambio efectivo y oportuno de información y el ejercicio de sus </w:t>
      </w:r>
      <w:r w:rsidRPr="006F2DC5">
        <w:rPr>
          <w:rFonts w:ascii="Arial" w:eastAsia="Arial" w:hAnsi="Arial" w:cs="Arial"/>
          <w:sz w:val="20"/>
          <w:lang w:val="es-MX" w:eastAsia="es-MX"/>
        </w:rPr>
        <w:lastRenderedPageBreak/>
        <w:t>atribuciones, con las autoridades de los diversos órdenes de gobierno, así como el sector privado;</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de procesamiento, intercambio, análisis, interpretación y correlación de información, que permitan su aprovechamiento y respalden la actividad ministerial realizada en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sobre los asuntos de su competencia;</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Ministerio Público encargado de la promoción de extinción de dominio en las investigaciones correspondientes;</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Garantizar el registro inmediato de los informes, partes policiales o cualquier información que se genere en sus investigaciones en el sistema informático de la Fiscalía General;</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Actualizar y completar el Registro Nacional de Detenciones;  y</w:t>
      </w:r>
    </w:p>
    <w:p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sobre hechos que puedan ser constitutivos de delito e informar al Ministerio Público por cualquier medio y de forma inmediata de las diligencias practicadas;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Investigar los hechos denunciados o querellados, bajo la conducción y mando del Ministerio Público, en los términos previstos en el Código Nacional y otras disposiciones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como primer respondiente, preservando el lugar y los indicios, priorizando la seguridad y el auxilio a las víctimas, así como de cualquier persona que estuviera en riesgo, procediendo conforme al protocolo de la materia; para tal efecto deberán:</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Adoptar las medidas necesarias tendientes a evitar que se ponga en peligro la integridad física y psicológica;  y</w:t>
      </w:r>
    </w:p>
    <w:p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Proporcionar atención a víctimas, ofendidos o testigos del delito y, en general, para todos los sujetos que intervengan en el procedimiento penal, en los casos que así proceda;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el informe y registro de todos los casos de restricción de la libertad, en términos de la Ley Nacional del Registro de Detenciones;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y el Ministerio Público;</w:t>
      </w:r>
    </w:p>
    <w:p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rsidR="00180F07" w:rsidRDefault="00180F07" w:rsidP="00316CBF">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0E69E9" w:rsidRDefault="009450FD" w:rsidP="000E69E9">
      <w:pPr>
        <w:pStyle w:val="Prrafodelista"/>
        <w:autoSpaceDE w:val="0"/>
        <w:autoSpaceDN w:val="0"/>
        <w:adjustRightInd w:val="0"/>
        <w:ind w:left="720"/>
        <w:jc w:val="right"/>
        <w:rPr>
          <w:rFonts w:ascii="Arial" w:hAnsi="Arial" w:cs="Arial"/>
          <w:b/>
          <w:i/>
          <w:sz w:val="16"/>
          <w:szCs w:val="16"/>
          <w:lang w:val="es-MX"/>
        </w:rPr>
      </w:pPr>
      <w:hyperlink r:id="rId33" w:history="1">
        <w:r w:rsidR="000E69E9" w:rsidRPr="00C4720B">
          <w:rPr>
            <w:rStyle w:val="Hipervnculo"/>
            <w:rFonts w:ascii="Arial" w:hAnsi="Arial" w:cs="Arial"/>
            <w:b/>
            <w:i/>
            <w:sz w:val="16"/>
            <w:szCs w:val="16"/>
            <w:lang w:val="es-MX"/>
          </w:rPr>
          <w:t>https://po.tamaulipas.gob.mx/wp-content/uploads/2022/11/cxlvii-134-091122.pdf</w:t>
        </w:r>
      </w:hyperlink>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Ministerio Público que solicite formalmente a concesionarios, permisionarios, operadores telefónicos y todos aquellos comercializadores de servicios de telecomunicaciones y sistemas de comunicación vía satélite, la georreferenciación en tiempo real de equipos de comunicación móvil y de información, que coadyuven en la investigación de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Colaborar a solicitud de la Secretaría General de Gobierno del Estado, en acciones de protección civil;</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Cumplir puntualmente los compromisos asumidos por el Estado con la Federación y otras Entidades, respecto de acciones relativas al Sistema Nacional de Seguridad Pública, en el ámbito de su competencia;</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búsqueda y localización de personas desaparecidas o no localizadas, inmediatamente que se reciba reporte, noticia o denuncia del hecho, de conformidad con el protocolo y la normatividad vigente;</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los informes, partes policiales o cualquier información que se genere en sus investigaciones en el sistema informático de la Fiscalía General;  y</w:t>
      </w:r>
    </w:p>
    <w:p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rsidR="00180F07" w:rsidRPr="0083326B"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9450FD" w:rsidP="0083326B">
      <w:pPr>
        <w:pStyle w:val="Prrafodelista"/>
        <w:ind w:left="720"/>
        <w:jc w:val="right"/>
        <w:rPr>
          <w:rFonts w:ascii="Arial" w:eastAsia="Calibri" w:hAnsi="Arial" w:cs="Arial"/>
          <w:b/>
          <w:i/>
          <w:color w:val="000000"/>
          <w:sz w:val="16"/>
          <w:szCs w:val="16"/>
        </w:rPr>
      </w:pPr>
      <w:hyperlink r:id="rId34" w:history="1">
        <w:r w:rsidR="0083326B" w:rsidRPr="003F4666">
          <w:rPr>
            <w:rStyle w:val="Hipervnculo"/>
            <w:rFonts w:ascii="Arial" w:eastAsia="Calibri" w:hAnsi="Arial" w:cs="Arial"/>
            <w:b/>
            <w:i/>
            <w:sz w:val="16"/>
            <w:szCs w:val="16"/>
          </w:rPr>
          <w:t>https://po.tamaulipas.gob.mx/wp-content/uploads/2022/07/cxlvii-Ext.No_.11-010722F-EV.pdf</w:t>
        </w:r>
      </w:hyperlink>
    </w:p>
    <w:p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Auxiliares Mini</w:t>
      </w:r>
      <w:r w:rsidR="0083326B">
        <w:rPr>
          <w:rFonts w:ascii="Arial" w:eastAsia="Arial" w:hAnsi="Arial" w:cs="Arial"/>
          <w:sz w:val="20"/>
          <w:lang w:val="es-MX" w:eastAsia="es-MX"/>
        </w:rPr>
        <w:t>steriales y Auxiliares Técnicos; y</w:t>
      </w:r>
    </w:p>
    <w:p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3F4666">
        <w:rPr>
          <w:rFonts w:ascii="Arial" w:hAnsi="Arial" w:cs="Arial"/>
          <w:b/>
          <w:i/>
          <w:kern w:val="28"/>
          <w:sz w:val="16"/>
          <w:szCs w:val="16"/>
          <w:lang w:val="es-MX"/>
        </w:rPr>
        <w:t>, P.O. Edición Vespertina Extraordinario No. 11, del 1 de julio de 2022.</w:t>
      </w:r>
    </w:p>
    <w:p w:rsidR="0083326B" w:rsidRPr="0083326B" w:rsidRDefault="009450FD" w:rsidP="0083326B">
      <w:pPr>
        <w:pStyle w:val="Prrafodelista"/>
        <w:ind w:left="720"/>
        <w:jc w:val="right"/>
        <w:rPr>
          <w:rFonts w:ascii="Arial" w:eastAsia="Calibri" w:hAnsi="Arial" w:cs="Arial"/>
          <w:b/>
          <w:i/>
          <w:color w:val="000000"/>
          <w:sz w:val="16"/>
          <w:szCs w:val="16"/>
        </w:rPr>
      </w:pPr>
      <w:hyperlink r:id="rId35"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36" w:history="1">
        <w:r w:rsidRPr="00AC4E3D">
          <w:rPr>
            <w:rStyle w:val="Hipervnculo"/>
            <w:rFonts w:ascii="Arial" w:hAnsi="Arial" w:cs="Arial"/>
            <w:b/>
            <w:i/>
            <w:sz w:val="16"/>
            <w:szCs w:val="16"/>
            <w:lang w:val="es-MX"/>
          </w:rPr>
          <w:t>https://po.tamaulipas.gob.mx/wp-content/uploads/2022/12/cxlvii-153-221222-EV.pdf</w:t>
        </w:r>
      </w:hyperlink>
    </w:p>
    <w:p w:rsidR="009450FD" w:rsidRDefault="009450FD" w:rsidP="0083326B">
      <w:pPr>
        <w:pStyle w:val="Prrafodelista"/>
        <w:keepLines/>
        <w:ind w:left="720" w:right="50"/>
        <w:jc w:val="right"/>
        <w:rPr>
          <w:rFonts w:ascii="Arial" w:eastAsia="Arial" w:hAnsi="Arial" w:cs="Arial"/>
          <w:color w:val="000000"/>
          <w:sz w:val="20"/>
          <w:lang w:val="es-MX" w:eastAsia="es-MX"/>
        </w:rPr>
      </w:pPr>
    </w:p>
    <w:p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Fracción adicionada</w:t>
      </w:r>
      <w:r w:rsidR="0083326B" w:rsidRPr="003F4666">
        <w:rPr>
          <w:rFonts w:ascii="Arial" w:hAnsi="Arial" w:cs="Arial"/>
          <w:b/>
          <w:i/>
          <w:kern w:val="28"/>
          <w:sz w:val="16"/>
          <w:szCs w:val="16"/>
          <w:lang w:val="es-MX"/>
        </w:rPr>
        <w:t>, P.O. Edición Vespertina Extraordinario No. 11, del 1 de julio de 2022.</w:t>
      </w:r>
    </w:p>
    <w:p w:rsidR="0083326B" w:rsidRDefault="009450FD" w:rsidP="0083326B">
      <w:pPr>
        <w:pStyle w:val="Prrafodelista"/>
        <w:ind w:left="720"/>
        <w:jc w:val="right"/>
        <w:rPr>
          <w:rStyle w:val="Hipervnculo"/>
          <w:rFonts w:ascii="Arial" w:eastAsia="Calibri" w:hAnsi="Arial" w:cs="Arial"/>
          <w:b/>
          <w:i/>
          <w:sz w:val="16"/>
          <w:szCs w:val="16"/>
        </w:rPr>
      </w:pPr>
      <w:hyperlink r:id="rId37" w:history="1">
        <w:r w:rsidR="0083326B" w:rsidRPr="003F4666">
          <w:rPr>
            <w:rStyle w:val="Hipervnculo"/>
            <w:rFonts w:ascii="Arial" w:eastAsia="Calibri" w:hAnsi="Arial" w:cs="Arial"/>
            <w:b/>
            <w:i/>
            <w:sz w:val="16"/>
            <w:szCs w:val="16"/>
          </w:rPr>
          <w:t>https://po.tamaulipas.gob.mx/wp-content/uploads/2022/07/cxlvii-Ext.No_.11-010722F-EV.pdf</w:t>
        </w:r>
      </w:hyperlink>
    </w:p>
    <w:p w:rsidR="005E5B05" w:rsidRPr="0083326B" w:rsidRDefault="005E5B05" w:rsidP="0083326B">
      <w:pPr>
        <w:pStyle w:val="Prrafodelista"/>
        <w:ind w:left="720"/>
        <w:jc w:val="right"/>
        <w:rPr>
          <w:rFonts w:ascii="Arial" w:eastAsia="Calibri" w:hAnsi="Arial" w:cs="Arial"/>
          <w:b/>
          <w:i/>
          <w:color w:val="000000"/>
          <w:sz w:val="16"/>
          <w:szCs w:val="16"/>
        </w:rPr>
      </w:pPr>
    </w:p>
    <w:p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Síndicos municipales;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Personal de confianza de la Fiscalía General;  y</w:t>
      </w:r>
    </w:p>
    <w:p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esclarecimiento de los hechos y con acuerdo del Fiscal General, se podrá habilitar a peritos en cualquier ciencia, técnica, oficio o arte, en términos del Código Nacional.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Genética;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Tránsito Terrestre;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Valuación;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Grafoscopía y Documentoscopía;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Dactiloscopía;</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Fracciones reformadas y adicionadas</w:t>
      </w:r>
      <w:r w:rsidR="00BC52E9" w:rsidRPr="00BC52E9">
        <w:rPr>
          <w:rFonts w:ascii="Arial" w:hAnsi="Arial" w:cs="Arial"/>
          <w:b/>
          <w:i/>
          <w:kern w:val="28"/>
          <w:sz w:val="16"/>
          <w:lang w:val="es-MX"/>
        </w:rPr>
        <w:t>, P.O. No. 41, del 6 de abril  de 2022.</w:t>
      </w:r>
    </w:p>
    <w:p w:rsidR="00BC52E9" w:rsidRPr="00BC52E9" w:rsidRDefault="009450FD" w:rsidP="00BC52E9">
      <w:pPr>
        <w:pStyle w:val="Prrafodelista"/>
        <w:ind w:left="720"/>
        <w:jc w:val="right"/>
        <w:rPr>
          <w:rFonts w:ascii="Arial" w:hAnsi="Arial" w:cs="Arial"/>
          <w:b/>
          <w:i/>
          <w:kern w:val="28"/>
          <w:sz w:val="16"/>
          <w:lang w:val="es-MX"/>
        </w:rPr>
      </w:pPr>
      <w:hyperlink r:id="rId38" w:history="1">
        <w:r w:rsidR="00BC52E9" w:rsidRPr="00BC52E9">
          <w:rPr>
            <w:rStyle w:val="Hipervnculo"/>
            <w:rFonts w:ascii="Arial" w:hAnsi="Arial" w:cs="Arial"/>
            <w:b/>
            <w:i/>
            <w:sz w:val="16"/>
            <w:szCs w:val="16"/>
          </w:rPr>
          <w:t>https://po.tamaulipas.gob.mx/wp-content/uploads/2022/04/cxlvii-41-060422F.pdf</w:t>
        </w:r>
      </w:hyperlink>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rsidR="00814984" w:rsidRDefault="00180F07" w:rsidP="007F2712">
      <w:pPr>
        <w:pBdr>
          <w:top w:val="nil"/>
          <w:left w:val="nil"/>
          <w:bottom w:val="nil"/>
          <w:right w:val="nil"/>
          <w:between w:val="nil"/>
        </w:pBdr>
        <w:jc w:val="both"/>
        <w:rPr>
          <w:rFonts w:ascii="Arial" w:eastAsia="Arial" w:hAnsi="Arial" w:cs="Arial"/>
          <w:color w:val="000000"/>
          <w:sz w:val="16"/>
          <w:lang w:val="es-MX" w:eastAsia="es-MX"/>
        </w:rPr>
      </w:pPr>
      <w:r w:rsidRPr="006F2DC5">
        <w:rPr>
          <w:rFonts w:ascii="Arial" w:eastAsia="Arial" w:hAnsi="Arial" w:cs="Arial"/>
          <w:color w:val="000000"/>
          <w:sz w:val="20"/>
          <w:lang w:val="es-MX" w:eastAsia="es-MX"/>
        </w:rPr>
        <w:t xml:space="preserve"> </w:t>
      </w:r>
    </w:p>
    <w:p w:rsidR="007F2712" w:rsidRPr="007F2712" w:rsidRDefault="007F2712" w:rsidP="007F2712">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rsidR="00180F07" w:rsidRDefault="00180F07" w:rsidP="006F2DC5">
      <w:pPr>
        <w:pBdr>
          <w:top w:val="nil"/>
          <w:left w:val="nil"/>
          <w:bottom w:val="nil"/>
          <w:right w:val="nil"/>
          <w:between w:val="nil"/>
        </w:pBdr>
        <w:jc w:val="both"/>
        <w:rPr>
          <w:rFonts w:ascii="Arial" w:eastAsia="Arial" w:hAnsi="Arial" w:cs="Arial"/>
          <w:b/>
          <w:color w:val="000000"/>
          <w:sz w:val="14"/>
          <w:lang w:val="es-MX" w:eastAsia="es-MX"/>
        </w:rPr>
      </w:pPr>
      <w:r w:rsidRPr="006F2DC5">
        <w:rPr>
          <w:rFonts w:ascii="Arial" w:eastAsia="Arial" w:hAnsi="Arial" w:cs="Arial"/>
          <w:b/>
          <w:color w:val="000000"/>
          <w:sz w:val="20"/>
          <w:lang w:val="es-MX" w:eastAsia="es-MX"/>
        </w:rPr>
        <w:t xml:space="preserve"> </w:t>
      </w:r>
    </w:p>
    <w:p w:rsidR="00814984" w:rsidRPr="00814984" w:rsidRDefault="00814984" w:rsidP="006F2DC5">
      <w:pPr>
        <w:pBdr>
          <w:top w:val="nil"/>
          <w:left w:val="nil"/>
          <w:bottom w:val="nil"/>
          <w:right w:val="nil"/>
          <w:between w:val="nil"/>
        </w:pBdr>
        <w:jc w:val="both"/>
        <w:rPr>
          <w:rFonts w:ascii="Arial" w:eastAsia="Arial" w:hAnsi="Arial" w:cs="Arial"/>
          <w:b/>
          <w:color w:val="000000"/>
          <w:sz w:val="14"/>
          <w:lang w:val="es-MX" w:eastAsia="es-MX"/>
        </w:rPr>
      </w:pPr>
    </w:p>
    <w:p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r w:rsidR="00DC519A" w:rsidRPr="00DC519A">
        <w:rPr>
          <w:rFonts w:ascii="Arial" w:hAnsi="Arial" w:cs="Arial"/>
          <w:spacing w:val="-5"/>
          <w:sz w:val="20"/>
        </w:rPr>
        <w:t xml:space="preserve">Fiscalía </w:t>
      </w:r>
      <w:r w:rsidR="00DC519A" w:rsidRPr="00DC519A">
        <w:rPr>
          <w:rFonts w:ascii="Arial" w:hAnsi="Arial" w:cs="Arial"/>
          <w:spacing w:val="-4"/>
          <w:sz w:val="20"/>
        </w:rPr>
        <w:t xml:space="preserve">General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Gozar de buena reputación y no haber sido condenado por delito doloso que amerite pena de prisión por más de un año;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Secretario de Estado, Procurador 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  y</w:t>
      </w:r>
    </w:p>
    <w:p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Los demás que señale la normatividad aplicable.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El Consejo de Participación Ciudadana de la Fiscalía General será un órgano especializado de consulta, integrado por cinco consejeros independientes con probada experiencia en materias de ciencias forenses y penales, procuración de justicia, seguridad pública y cualquier otra que resulte afín a su objeto.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39">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de manera directa o indirecta en las investigaciones o expedientes que se encuentren bajo el conocimiento del Ministerio Público ;  y</w:t>
      </w:r>
    </w:p>
    <w:p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caso de que se genere la vacante de alguno de sus integrantes, el Titular de la Fiscalía General, dará aviso a la persona titular del Ejecutivo Estatal en un plazo no mayor a diez días hábiles, quien a su vez remitirá al Congreso del Estado una nueva propuesta en un término no mayor a treinta días hábiles a partir de su conocimiento.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Fiscal General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Para sesionar válidamente se requerirá un quórum de la mayoría de sus integrantes; sus decisiones se tomarán por mayoría de votos de los miembros presentes y, en caso de empate, el Presidente tendrá el voto de calidad.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personas titulares de la Fiscalía General, Vicefiscalías, los Fiscalías Especializadas y los miembros del Consejo de Fiscales, podrán asistir a las reuniones del Consejo con voz, pero sin voto.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dar seguimiento y emitir recomendaciones públicas sobre el contenido e implementación del Plan de Persecución Penal que presente la persona titular de la Fiscalía General, así como los programas anuales de trabajo y su implementación;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 normatividad interna de la Fiscalía General;</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general, emitir opiniones y recomendaciones sobre el desempeño técnico y administrativo de la Fiscalía General y sus áreas;</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opiniones y recomendaciones emitidas por el Consejo de Participación Ciudadana, no son vinculantes. La Fiscalía General y las áreas a las que vayan dirigidas las recomendaciones deberán fundar y motivar las razones por las cuales se acepta o rechaza la recomendación. Siempre serán de carácter público.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Fiscalía General, quien podrá participar únicamente con derecho a voz, de conformidad con lo dispuesto por el Reglamento.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QUINTO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Fiscalía General, observará las obligaciones inherentes a su calidad de servidor público y actuará con la diligencia necesaria para la pronta, completa e imparcial procuración de justicia, rigiéndose por los principios señalados en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Todo el personal que desempeñe un cargo, comisión o empleo de cualquier naturaleza en la Fiscalía General, estará impedido para desempeñar cualquier otro cargo remunerado, siempre que exista alguna  incompatibilidad.</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64.</w:t>
      </w:r>
      <w:r w:rsidRPr="006F2DC5">
        <w:rPr>
          <w:rFonts w:ascii="Arial" w:eastAsia="Arial" w:hAnsi="Arial" w:cs="Arial"/>
          <w:color w:val="000000"/>
          <w:sz w:val="20"/>
          <w:lang w:val="es-MX" w:eastAsia="es-MX"/>
        </w:rPr>
        <w:t xml:space="preserve"> El personal de la Fiscalía General en su totalidad, deberá sujetarse a las evaluaciones de control de confianza, del desempeño y de conocimientos o competencias, así como a la profesionalización que establezcan las disposiciones legales y reglamentarias aplicables.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3A35CF"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Sustantivo, el que comprende a las y los servidores públicos con funciones ministerial, policial, pericial y justicia alternativa penal;  y</w:t>
      </w:r>
    </w:p>
    <w:p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Administrativo, el que corresponde a todo el demás personal distinto al ministerial, policial, pericial y justicia alternativa penal.</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Fiscalía General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mayor a sesenta días naturales contados a partir de la conclusión del proceso, a fin de proceder a su registro. </w:t>
      </w:r>
    </w:p>
    <w:p w:rsidR="0059742C" w:rsidRPr="006F2DC5" w:rsidRDefault="0059742C"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El personal de la Fiscalía General tendrá derecho a ser reconocido mediante estímulos, preseas y numerario, cuando lo amerite su desempeño y los servicios prestados a la institución, de conformidad a la legislación aplicable y a los lineamientos que para el efecto emita la persona titular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A que la aplicación de las reglas del Servicio de Carrera sea objetiva, justa, transparente e imparcial; </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Desempeñarse en su asignación, contando con condiciones adecuadas y dignas de trabajo y a formarse de manera integral;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una remuneración que corresponda a los servicios prestados a la Fiscalía General;</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La Fiscalía General, proporcionará las medidas de seguridad y protección a las y los servidores públicos que: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En razón de las funciones realizadas en la Fiscalía General que, al momento de causar baja, tenían asignadas o las requieran.</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D36BC5" w:rsidRDefault="00D36BC5" w:rsidP="006F2DC5">
      <w:pPr>
        <w:pBdr>
          <w:top w:val="nil"/>
          <w:left w:val="nil"/>
          <w:bottom w:val="nil"/>
          <w:right w:val="nil"/>
          <w:between w:val="nil"/>
        </w:pBdr>
        <w:jc w:val="both"/>
        <w:rPr>
          <w:rFonts w:ascii="Arial" w:eastAsia="Arial" w:hAnsi="Arial" w:cs="Arial"/>
          <w:color w:val="000000"/>
          <w:sz w:val="20"/>
          <w:lang w:val="es-MX" w:eastAsia="es-MX"/>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 la Fiscalía General en los procedimientos administrativos o jurisdiccionales de los que forme parte;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Formular los informes previos y justificados en los juicios de amparo promovidos contra actos del Fiscal General y Vicefiscales, y representarlos en los juicios de garantías respectivos, incluso ofrecer pruebas y recursos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al Fiscal General, en las acciones de inconstitucionalidad y controversias constitucionales a que se refiere el artículo 105, fracciones I y II de la Constitución General y su Ley reglamentaria;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Brindar asesoría jurídica a las áreas de la Fiscalía General, emitiendo para tal efecto las observaciones y comentarios a los proyectos y documentos que le sean sometidos a su consideración;</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Fiscal General los anteproyectos de leyes, reformas, reglamentos, decretos, acuerdos, circulares y demás normatividad, que formulen las áreas en el ámbito de sus competencias; </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Compilar y difundir los acuerdos, circulares y normatividad expedida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el contenido jurídico de convenios, contratos y demás actos que formulen las áreas en el ámbito de sus competencias, en los que intervenga la Fiscalía General, observando el cumplimiento de los requisitos legales correspondientes;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 Unidad de Transparencia de la Fiscalía General y gestionar el cumplimiento de las obligaciones que impone la normatividad general y local aplicable;</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Elaborar el Anteproyecto de Presupuesto de Egresos de la Fiscalía General, considerando las necesidades institucionales;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las transferencias presupuestales necesarias para garantizar la operación de las unidades administrativas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Llevar la contabilidad y formular sus estados financieros, así mismo fijar los lineamientos para la elaboración de la información necesaria relativa a la integración de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los procedimientos de contratación de bienes y servicios que se requieran para el funcionamiento de la Fiscalía General;</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 información contable, financiera, patrimonial, presupuestal y programática de la Fiscalía General y de los órganos desconcentrados para la integración y consolidación en la cuenta pública;</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y verificar la documentación comprobatoria de las erogaciones realizadas en gasto corriente para realizar el trámite de pago;</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Fungir como representante de la Fiscalía General y su titular, ante autoridades y particulares, en la realización de gestiones que con motivo del ejercicio de las atribuciones conferidas se requiera;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Gestionar los recursos ante autoridades federales, estatales, municipales y organismos públicos o privados para el cumplimiento de los objetivos y fines de la Fiscalía General;</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Coordinar y vigilar que la actuación del personal designado como enlace administrativo de cada una de las unidades administrativas de la Fiscalía General, aplique las normas, sistemas y procedimientos para la correcta utilización de los recursos humanos, financieros y materiales, que se requieran para la operación de las unidades administrativas de la Fiscalía General; y</w:t>
      </w:r>
    </w:p>
    <w:p w:rsidR="009B3639" w:rsidRPr="009B3639" w:rsidRDefault="009B3639" w:rsidP="009B3639">
      <w:pPr>
        <w:numPr>
          <w:ilvl w:val="0"/>
          <w:numId w:val="70"/>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Las demás que le señalen las leyes, reglamentos y otras disposiciones jurídicas, así como las que le encomiende y delegue la persona titular de la Fiscalía General.</w:t>
      </w:r>
    </w:p>
    <w:p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Ejecutar las acciones de fortalecimiento de capacidades técnicas del personal;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la celebración de convenios de coordinación e intercambio científico y tecnológico con instituciones y organizaciones públicas, privadas y de la sociedad civil, que realicen actividades afines, con el objeto de complementar y fortalecer las propias; y</w:t>
      </w:r>
    </w:p>
    <w:p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diagnósticos en materia de tecnologías de la información de las áreas que conforman la Fiscalía General con el objeto de diseñar y optimizar los recursos informáticos;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desarrollar, implementar o adquirir bienes o servicios que permitan la ejecución de proyectos estratégicos en materia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el diseño y contenido de la página de internet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diseñar e implementar las políticas, programas, proyectos, capacitaciones y estrategias para el adecuado uso de las tecnologías de la información de la Fiscalía General;</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las acciones de sistematización de la información de las unidades administrativas de la Fiscalía General para efectos de consulta, transparencia y rendición de cuentas;</w:t>
      </w:r>
    </w:p>
    <w:p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rsidR="006624D4" w:rsidRPr="006F2DC5" w:rsidRDefault="006624D4"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76.</w:t>
      </w:r>
      <w:r w:rsidRPr="006F2DC5">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Fiscalía General, que garantizará la igualdad de oportunidades, idoneidad y mérito para el ingreso y reclutamiento, ascensos, estímulos y recompensas.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ofesional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 xml:space="preserve">de Carrera. Su estructura, procedimientos y gestión estarán regulados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y lineamientos que emita el Consejo de Fiscales.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rsidR="006624D4" w:rsidRPr="003A35CF" w:rsidRDefault="006624D4" w:rsidP="006F2DC5">
      <w:pPr>
        <w:pBdr>
          <w:top w:val="nil"/>
          <w:left w:val="nil"/>
          <w:bottom w:val="nil"/>
          <w:right w:val="nil"/>
          <w:between w:val="nil"/>
        </w:pBdr>
        <w:jc w:val="both"/>
        <w:rPr>
          <w:rFonts w:ascii="Arial" w:eastAsia="Arial" w:hAnsi="Arial" w:cs="Arial"/>
          <w:color w:val="000000"/>
          <w:sz w:val="14"/>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77. </w:t>
      </w:r>
      <w:r w:rsidRPr="006F2DC5">
        <w:rPr>
          <w:rFonts w:ascii="Arial" w:eastAsia="Arial" w:hAnsi="Arial" w:cs="Arial"/>
          <w:color w:val="000000"/>
          <w:sz w:val="20"/>
          <w:lang w:val="es-MX" w:eastAsia="es-MX"/>
        </w:rPr>
        <w:t>El Servicio de Carrera se integrará por los siguientes subsistemas:</w:t>
      </w:r>
    </w:p>
    <w:p w:rsidR="00180F07" w:rsidRPr="003A35CF"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rsidR="00180F07" w:rsidRPr="003A35CF" w:rsidRDefault="00180F07" w:rsidP="006624D4">
      <w:pPr>
        <w:ind w:left="567"/>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Promoción:</w:t>
      </w:r>
      <w:r w:rsidRPr="006F2DC5">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rsidR="00180F07" w:rsidRPr="006F2DC5" w:rsidRDefault="00180F07" w:rsidP="006F2DC5">
      <w:pPr>
        <w:jc w:val="both"/>
        <w:rPr>
          <w:rFonts w:ascii="Arial" w:eastAsia="Arial" w:hAnsi="Arial" w:cs="Arial"/>
          <w:color w:val="000000"/>
          <w:sz w:val="20"/>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Separación:</w:t>
      </w:r>
      <w:r w:rsidRPr="006F2DC5">
        <w:rPr>
          <w:rFonts w:ascii="Arial" w:eastAsia="Arial" w:hAnsi="Arial" w:cs="Arial"/>
          <w:color w:val="000000"/>
          <w:sz w:val="20"/>
          <w:lang w:val="es-MX" w:eastAsia="es-MX"/>
        </w:rPr>
        <w:t xml:space="preserve"> El personal de la Fiscalía General será́ inamovible, salvo casos de responsabilidad en los términos establecidos en esta Ley y su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rsidR="00180F07" w:rsidRPr="003A35CF" w:rsidRDefault="00180F07" w:rsidP="006F2DC5">
      <w:pPr>
        <w:jc w:val="both"/>
        <w:rPr>
          <w:rFonts w:ascii="Arial" w:eastAsia="Arial" w:hAnsi="Arial" w:cs="Arial"/>
          <w:color w:val="000000"/>
          <w:sz w:val="14"/>
          <w:lang w:val="es-MX" w:eastAsia="es-MX"/>
        </w:rPr>
      </w:pPr>
    </w:p>
    <w:p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Reincorporación:</w:t>
      </w:r>
      <w:r w:rsidRPr="006F2DC5">
        <w:rPr>
          <w:rFonts w:ascii="Arial" w:eastAsia="Arial" w:hAnsi="Arial" w:cs="Arial"/>
          <w:color w:val="000000"/>
          <w:sz w:val="20"/>
          <w:lang w:val="es-MX" w:eastAsia="es-MX"/>
        </w:rPr>
        <w:t xml:space="preserve"> La reincorporación comprenderá́ las acciones y mecanismos que tome la Fiscalía General para el reingreso </w:t>
      </w:r>
      <w:r w:rsidRPr="006F2DC5">
        <w:rPr>
          <w:rFonts w:ascii="Arial" w:eastAsia="Arial" w:hAnsi="Arial" w:cs="Arial"/>
          <w:sz w:val="20"/>
          <w:lang w:val="es-MX" w:eastAsia="es-MX"/>
        </w:rPr>
        <w:t>del</w:t>
      </w:r>
      <w:r w:rsidRPr="006F2DC5">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rsidR="007F2712" w:rsidRPr="006F2DC5" w:rsidRDefault="007F2712"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Default="00180F07" w:rsidP="006F2DC5">
      <w:pPr>
        <w:pBdr>
          <w:top w:val="nil"/>
          <w:left w:val="nil"/>
          <w:bottom w:val="nil"/>
          <w:right w:val="nil"/>
          <w:between w:val="nil"/>
        </w:pBdr>
        <w:jc w:val="center"/>
        <w:rPr>
          <w:rFonts w:ascii="Arial" w:eastAsia="Arial" w:hAnsi="Arial" w:cs="Arial"/>
          <w:b/>
          <w:color w:val="000000"/>
          <w:sz w:val="12"/>
          <w:lang w:val="es-MX" w:eastAsia="es-MX"/>
        </w:rPr>
      </w:pPr>
    </w:p>
    <w:p w:rsidR="009450FD" w:rsidRPr="00814984" w:rsidRDefault="009450FD" w:rsidP="006F2DC5">
      <w:pPr>
        <w:pBdr>
          <w:top w:val="nil"/>
          <w:left w:val="nil"/>
          <w:bottom w:val="nil"/>
          <w:right w:val="nil"/>
          <w:between w:val="nil"/>
        </w:pBdr>
        <w:jc w:val="center"/>
        <w:rPr>
          <w:rFonts w:ascii="Arial" w:eastAsia="Arial" w:hAnsi="Arial" w:cs="Arial"/>
          <w:b/>
          <w:color w:val="000000"/>
          <w:sz w:val="12"/>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Las y los servidores públicos de la Fiscalía General están sujetos al régimen de responsabilidades a que se refiere la Ley General de Responsabilidades Administrativas, de conformidad con lo dispuesto en el Título Cuarto de la Constitución General,  la Constitución del Estado, la Ley de Responsabilidades Administrativas del Estado y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personal de la Fiscalía General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Fiscalía General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81.</w:t>
      </w:r>
      <w:r w:rsidRPr="006F2DC5">
        <w:rPr>
          <w:rFonts w:ascii="Arial" w:eastAsia="Arial" w:hAnsi="Arial" w:cs="Arial"/>
          <w:color w:val="000000"/>
          <w:sz w:val="20"/>
          <w:lang w:val="es-MX" w:eastAsia="es-MX"/>
        </w:rPr>
        <w:t xml:space="preserve"> Las y los servidores públicos de la Fiscalía General, a partir del nivel de Jefe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center"/>
        <w:rPr>
          <w:rFonts w:ascii="Arial" w:eastAsia="Arial" w:hAnsi="Arial" w:cs="Arial"/>
          <w:b/>
          <w:color w:val="000000"/>
          <w:sz w:val="14"/>
          <w:lang w:val="es-MX" w:eastAsia="es-MX"/>
        </w:rPr>
      </w:pP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Fiscalía General contará con los bienes y recursos siguientes: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la Fiscalía General adquiera;</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transfiera para el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Bienes muebles o inmuebles que el Estado determine que son de uso exclusivo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Recursos que anualmente determine el Congreso en el Presupuesto de Egresos del Estado, para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Derechos de los fideicomisos o fondos destinados al cumplimiento de las funciones de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Sanciones económicas impuestas por servidores públicos adscritos a la Fiscalía General en el ejercicio de sus funciones, mismas que tendrán la naturaleza de créditos fiscales y serán enviadas para su cobro a la Secretaría de Finanzas, la cual una vez efectuado el mismo, entregará las cantidades respectivas a la Fiscalía General;</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los procedimientos de abandono o extinción de dominio;  y</w:t>
      </w:r>
    </w:p>
    <w:p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patrimonio de la Fiscalía General será inembargable e imprescriptible y no será susceptible de ejecución judicial o administrativa.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El presupuesto de egresos de la Fiscalía General, no podrá ser menor en términos nominales al aprobado por el Congreso, para el ejercicio anual inmediato anterior.</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Fiscalía General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Presupuesto de Egresos de la Fiscalía General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rsidR="00D83CF4" w:rsidRDefault="00D83CF4" w:rsidP="003740EB">
      <w:pPr>
        <w:pBdr>
          <w:top w:val="nil"/>
          <w:left w:val="nil"/>
          <w:bottom w:val="nil"/>
          <w:right w:val="nil"/>
          <w:between w:val="nil"/>
        </w:pBdr>
        <w:jc w:val="both"/>
        <w:rPr>
          <w:rFonts w:ascii="Arial" w:eastAsia="Arial" w:hAnsi="Arial" w:cs="Arial"/>
          <w:b/>
          <w:bCs/>
          <w:color w:val="000000"/>
          <w:sz w:val="20"/>
          <w:lang w:eastAsia="es-MX"/>
        </w:rPr>
      </w:pPr>
    </w:p>
    <w:p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Secuestro, reglamentaria de la fracción XXI, del artículo 73, de la Constitución Política de los Estados Unidos Mexicanos.</w:t>
      </w:r>
    </w:p>
    <w:p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Representar a la Fiscalía General ante autoridades federales o estatales, en materia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Otorgar la autorización de la operación de entrega vigilada, previo informe al Fiscal General;</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lastRenderedPageBreak/>
        <w:t>Instrumentar estrategias en materia del delito de secuestro, así como tomar acciones para el intercambio de información sobre los asuntos relacionados;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Desarrollar estadísticas sobre actividades relacionadas con el secuestro que permitan determinar la situación que guarda el fenómeno delictivo, así como sus tendencias;</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Las demás que le confiera el Reglamento, otras disposiciones o le encomiende la persona titular de la Fiscalía General.</w:t>
      </w:r>
    </w:p>
    <w:p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rsidR="005B74FD" w:rsidRPr="005B74FD" w:rsidRDefault="005B74FD" w:rsidP="005B74FD">
      <w:pPr>
        <w:pBdr>
          <w:top w:val="nil"/>
          <w:left w:val="nil"/>
          <w:bottom w:val="nil"/>
          <w:right w:val="nil"/>
          <w:between w:val="nil"/>
        </w:pBdr>
        <w:jc w:val="center"/>
        <w:rPr>
          <w:rFonts w:ascii="Arial" w:hAnsi="Arial" w:cs="Arial"/>
          <w:b/>
          <w:sz w:val="20"/>
        </w:rPr>
      </w:pPr>
    </w:p>
    <w:p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Decreto No. 65-500, P. O. Edición Vespertina del 22 de Diciembre de 2022</w:t>
      </w:r>
      <w:r w:rsidRPr="0061010C">
        <w:rPr>
          <w:rFonts w:ascii="Arial" w:eastAsia="Arial" w:hAnsi="Arial" w:cs="Arial"/>
          <w:color w:val="000000"/>
          <w:sz w:val="20"/>
          <w:lang w:eastAsia="es-MX"/>
        </w:rPr>
        <w:t>).</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40" w:history="1">
        <w:r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9450FD" w:rsidP="005B74FD">
      <w:pPr>
        <w:pStyle w:val="Prrafodelista"/>
        <w:ind w:left="720"/>
        <w:jc w:val="right"/>
        <w:rPr>
          <w:rStyle w:val="Hipervnculo"/>
          <w:rFonts w:ascii="Arial" w:eastAsia="Calibri" w:hAnsi="Arial" w:cs="Arial"/>
          <w:b/>
          <w:i/>
          <w:sz w:val="16"/>
          <w:szCs w:val="16"/>
        </w:rPr>
      </w:pPr>
      <w:hyperlink r:id="rId41"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5B74FD" w:rsidRDefault="009450FD" w:rsidP="009450FD">
      <w:pPr>
        <w:pBdr>
          <w:top w:val="nil"/>
          <w:left w:val="nil"/>
          <w:bottom w:val="nil"/>
          <w:right w:val="nil"/>
          <w:between w:val="nil"/>
        </w:pBdr>
        <w:jc w:val="right"/>
        <w:rPr>
          <w:rStyle w:val="Hipervnculo"/>
          <w:rFonts w:ascii="Arial" w:hAnsi="Arial" w:cs="Arial"/>
          <w:b/>
          <w:i/>
          <w:sz w:val="16"/>
          <w:szCs w:val="16"/>
          <w:lang w:val="es-MX"/>
        </w:rPr>
      </w:pPr>
      <w:hyperlink r:id="rId42" w:history="1">
        <w:r w:rsidRPr="00AC4E3D">
          <w:rPr>
            <w:rStyle w:val="Hipervnculo"/>
            <w:rFonts w:ascii="Arial" w:hAnsi="Arial" w:cs="Arial"/>
            <w:b/>
            <w:i/>
            <w:sz w:val="16"/>
            <w:szCs w:val="16"/>
            <w:lang w:val="es-MX"/>
          </w:rPr>
          <w:t>https://po.tamaulipas.gob.mx/wp-content/uploads/2022/12/cxlvii-153-221222-EV.pdf</w:t>
        </w:r>
      </w:hyperlink>
    </w:p>
    <w:p w:rsidR="009450FD" w:rsidRPr="005B74FD" w:rsidRDefault="009450FD" w:rsidP="009450FD">
      <w:pPr>
        <w:pBdr>
          <w:top w:val="nil"/>
          <w:left w:val="nil"/>
          <w:bottom w:val="nil"/>
          <w:right w:val="nil"/>
          <w:between w:val="nil"/>
        </w:pBdr>
        <w:jc w:val="right"/>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9450FD" w:rsidP="005B74FD">
      <w:pPr>
        <w:pStyle w:val="Prrafodelista"/>
        <w:ind w:left="720"/>
        <w:jc w:val="right"/>
        <w:rPr>
          <w:rStyle w:val="Hipervnculo"/>
          <w:rFonts w:ascii="Arial" w:eastAsia="Calibri" w:hAnsi="Arial" w:cs="Arial"/>
          <w:b/>
          <w:i/>
          <w:sz w:val="16"/>
          <w:szCs w:val="16"/>
        </w:rPr>
      </w:pPr>
      <w:hyperlink r:id="rId43"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E5B05">
      <w:pPr>
        <w:pStyle w:val="Prrafodelista"/>
        <w:autoSpaceDE w:val="0"/>
        <w:autoSpaceDN w:val="0"/>
        <w:adjustRightInd w:val="0"/>
        <w:ind w:left="1004"/>
        <w:jc w:val="right"/>
        <w:rPr>
          <w:rFonts w:ascii="Arial" w:hAnsi="Arial" w:cs="Arial"/>
          <w:b/>
          <w:i/>
          <w:sz w:val="16"/>
          <w:szCs w:val="16"/>
          <w:lang w:val="es-MX"/>
        </w:rPr>
      </w:pPr>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Pr="005E5B05" w:rsidRDefault="009450FD" w:rsidP="009450FD">
      <w:pPr>
        <w:pStyle w:val="Prrafodelista"/>
        <w:autoSpaceDE w:val="0"/>
        <w:autoSpaceDN w:val="0"/>
        <w:adjustRightInd w:val="0"/>
        <w:ind w:left="1004"/>
        <w:jc w:val="right"/>
        <w:rPr>
          <w:rFonts w:ascii="Arial" w:hAnsi="Arial" w:cs="Arial"/>
          <w:b/>
          <w:i/>
          <w:sz w:val="16"/>
          <w:szCs w:val="16"/>
          <w:lang w:val="es-MX"/>
        </w:rPr>
      </w:pPr>
      <w:hyperlink r:id="rId44" w:history="1">
        <w:r w:rsidRPr="00AC4E3D">
          <w:rPr>
            <w:rStyle w:val="Hipervnculo"/>
            <w:rFonts w:ascii="Arial" w:hAnsi="Arial" w:cs="Arial"/>
            <w:b/>
            <w:i/>
            <w:sz w:val="16"/>
            <w:szCs w:val="16"/>
            <w:lang w:val="es-MX"/>
          </w:rPr>
          <w:t>https://po.tamaulipas.gob.mx/wp-content/uploads/2022/12/cxlvii-153-221222-EV.pdf</w:t>
        </w:r>
      </w:hyperlink>
    </w:p>
    <w:p w:rsidR="005B74FD" w:rsidRP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9450FD" w:rsidP="005B74FD">
      <w:pPr>
        <w:pStyle w:val="Prrafodelista"/>
        <w:ind w:left="720"/>
        <w:jc w:val="right"/>
        <w:rPr>
          <w:rStyle w:val="Hipervnculo"/>
          <w:rFonts w:ascii="Arial" w:eastAsia="Calibri" w:hAnsi="Arial" w:cs="Arial"/>
          <w:b/>
          <w:i/>
          <w:sz w:val="16"/>
          <w:szCs w:val="16"/>
        </w:rPr>
      </w:pPr>
      <w:hyperlink r:id="rId45"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46" w:history="1">
        <w:r w:rsidRPr="00AC4E3D">
          <w:rPr>
            <w:rStyle w:val="Hipervnculo"/>
            <w:rFonts w:ascii="Arial" w:hAnsi="Arial" w:cs="Arial"/>
            <w:b/>
            <w:i/>
            <w:sz w:val="16"/>
            <w:szCs w:val="16"/>
            <w:lang w:val="es-MX"/>
          </w:rPr>
          <w:t>https://po.tamaulipas.gob.mx/wp-content/uploads/2022/12/cxlvii-153-221222-EV.pdf</w:t>
        </w:r>
      </w:hyperlink>
    </w:p>
    <w:p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rsidR="005B74FD" w:rsidRDefault="009450FD" w:rsidP="005B74FD">
      <w:pPr>
        <w:pStyle w:val="Prrafodelista"/>
        <w:ind w:left="720"/>
        <w:jc w:val="right"/>
        <w:rPr>
          <w:rStyle w:val="Hipervnculo"/>
          <w:rFonts w:ascii="Arial" w:eastAsia="Calibri" w:hAnsi="Arial" w:cs="Arial"/>
          <w:b/>
          <w:i/>
          <w:sz w:val="16"/>
          <w:szCs w:val="16"/>
        </w:rPr>
      </w:pPr>
      <w:hyperlink r:id="rId47" w:history="1">
        <w:r w:rsidR="005B74FD" w:rsidRPr="003F4666">
          <w:rPr>
            <w:rStyle w:val="Hipervnculo"/>
            <w:rFonts w:ascii="Arial" w:eastAsia="Calibri" w:hAnsi="Arial" w:cs="Arial"/>
            <w:b/>
            <w:i/>
            <w:sz w:val="16"/>
            <w:szCs w:val="16"/>
          </w:rPr>
          <w:t>https://po.tamaulipas.gob.mx/wp-content/uploads/2022/07/cxlvii-Ext.No_.11-010722F-EV.pdf</w:t>
        </w:r>
      </w:hyperlink>
    </w:p>
    <w:p w:rsidR="005E5B05" w:rsidRDefault="005E5B05" w:rsidP="005B74FD">
      <w:pPr>
        <w:pStyle w:val="Prrafodelista"/>
        <w:ind w:left="720"/>
        <w:jc w:val="right"/>
        <w:rPr>
          <w:rStyle w:val="Hipervnculo"/>
          <w:rFonts w:ascii="Arial" w:eastAsia="Calibri" w:hAnsi="Arial" w:cs="Arial"/>
          <w:b/>
          <w:i/>
          <w:sz w:val="16"/>
          <w:szCs w:val="16"/>
        </w:rPr>
      </w:pPr>
    </w:p>
    <w:p w:rsidR="005E5B05" w:rsidRDefault="005E5B05" w:rsidP="005B74FD">
      <w:pPr>
        <w:pStyle w:val="Prrafodelista"/>
        <w:ind w:left="720"/>
        <w:jc w:val="right"/>
        <w:rPr>
          <w:rFonts w:ascii="Arial" w:eastAsia="Calibri" w:hAnsi="Arial" w:cs="Arial"/>
          <w:b/>
          <w:i/>
          <w:color w:val="000000"/>
          <w:sz w:val="16"/>
          <w:szCs w:val="16"/>
        </w:rPr>
      </w:pPr>
    </w:p>
    <w:p w:rsidR="005B74FD" w:rsidRPr="006F2DC5" w:rsidRDefault="005B74FD"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lastRenderedPageBreak/>
        <w:t>T R A N S I T O R I O S</w:t>
      </w:r>
    </w:p>
    <w:p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CUARTO. </w:t>
      </w:r>
      <w:r w:rsidRPr="006F2DC5">
        <w:rPr>
          <w:rFonts w:ascii="Arial" w:eastAsia="Arial" w:hAnsi="Arial" w:cs="Arial"/>
          <w:color w:val="000000"/>
          <w:sz w:val="20"/>
          <w:lang w:val="es-MX" w:eastAsia="es-MX"/>
        </w:rPr>
        <w:t>El Congreso del Estado Libre y Soberano de Tamaulipas, en un plazo no mayor a treinta días posteriores a la entrada en vigor del presente Decreto, deberá emitir la convocatoria pública para la elección del Titular del Órgano Interno de Control de la Fiscalía General de Justicia del Estado de Tamaulipas.</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el día de la designación;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La Unidad Técnica estará adscrita a la Fiscalía General, contará con el personal y recursos que se le asignen en el presupuesto de egresos de la Fiscalía General, su titular contará con un plazo de treinta días a partir de su designación para presentar al Fiscal General el Plan de Transición, así como proponer la emisión de reglamentos, acuerdos, manuales de organización o protocolos de actuación.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Fiscalía </w:t>
      </w:r>
      <w:r w:rsidRPr="006F2DC5">
        <w:rPr>
          <w:rFonts w:ascii="Arial" w:eastAsia="Arial" w:hAnsi="Arial" w:cs="Arial"/>
          <w:sz w:val="20"/>
          <w:lang w:val="es-MX" w:eastAsia="es-MX"/>
        </w:rPr>
        <w:t>General</w:t>
      </w:r>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A la entrada en vigor del presente Decreto, la persona titular de la Fiscalía General podrá designar a los Vicefiscales, Fiscales Especializados y demás servidores públicos que establece el presente Decreto.</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Fiscalía General instruya cualquier cambio de adscripción.</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Fiscalía General.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w:t>
      </w:r>
      <w:r w:rsidRPr="006F2DC5">
        <w:rPr>
          <w:rFonts w:ascii="Arial" w:eastAsia="Arial" w:hAnsi="Arial" w:cs="Arial"/>
          <w:color w:val="000000"/>
          <w:sz w:val="20"/>
          <w:lang w:val="es-MX" w:eastAsia="es-MX"/>
        </w:rPr>
        <w:lastRenderedPageBreak/>
        <w:t xml:space="preserve">las obligaciones correspondientes que de estas se deriven, hasta en tanto se transfieran a la Fiscalía General en los términos del Plan de Transición los recursos humanos y financieros que establezca la Unidad Técnica.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Fiscalía General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Fiscalía General.</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Fiscalía General.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En tanto no se emita la normatividad indispensable para el funcionamiento de la Fiscalía General, se seguirán aplicando las disposiciones legales y administrativas vigentes de la Procuraduría General de Justicia del Estado al momento de la entrada en vigor de la presente Ley, en lo que no se opongan a la misma.</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rsidR="00180F07" w:rsidRPr="006F2DC5" w:rsidRDefault="00180F07" w:rsidP="006F2DC5">
      <w:pPr>
        <w:autoSpaceDE w:val="0"/>
        <w:autoSpaceDN w:val="0"/>
        <w:adjustRightInd w:val="0"/>
        <w:jc w:val="both"/>
        <w:rPr>
          <w:rFonts w:ascii="Arial" w:hAnsi="Arial" w:cs="Arial"/>
          <w:b/>
          <w:bCs/>
          <w:color w:val="FF0000"/>
          <w:sz w:val="20"/>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SALÓN DE SESIONES DEL CONGRESO DEL ESTADO LIBRE Y SOBERANO DE TAMAULIPAS</w:t>
      </w:r>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Tam.,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DIPUTADO PRESIDENTE</w:t>
      </w:r>
      <w:r w:rsidRPr="00180F07">
        <w:rPr>
          <w:rFonts w:ascii="Arial" w:hAnsi="Arial" w:cs="Arial"/>
          <w:sz w:val="20"/>
          <w:lang w:eastAsia="es-MX"/>
        </w:rPr>
        <w:t xml:space="preserve">.- </w:t>
      </w:r>
      <w:r w:rsidR="00180F07" w:rsidRPr="00180F07">
        <w:rPr>
          <w:rFonts w:ascii="Arial" w:hAnsi="Arial" w:cs="Arial"/>
          <w:b/>
          <w:bCs/>
          <w:sz w:val="20"/>
          <w:lang w:eastAsia="es-MX"/>
        </w:rPr>
        <w:t>JOSÉ HILARIO GONZÁLEZ GARCÍA</w:t>
      </w:r>
      <w:r w:rsidRPr="00180F07">
        <w:rPr>
          <w:rFonts w:ascii="Arial" w:hAnsi="Arial" w:cs="Arial"/>
          <w:sz w:val="20"/>
          <w:lang w:eastAsia="es-MX"/>
        </w:rPr>
        <w:t xml:space="preserve">.- Rúbrica.- </w:t>
      </w:r>
      <w:r w:rsidRPr="00180F07">
        <w:rPr>
          <w:rFonts w:ascii="Arial" w:hAnsi="Arial" w:cs="Arial"/>
          <w:b/>
          <w:bCs/>
          <w:sz w:val="20"/>
          <w:lang w:eastAsia="es-MX"/>
        </w:rPr>
        <w:t>DIPUTADA 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BRENDA GEORGINA CÁRDENAS THOMAE</w:t>
      </w:r>
      <w:r w:rsidRPr="00180F07">
        <w:rPr>
          <w:rFonts w:ascii="Arial" w:hAnsi="Arial" w:cs="Arial"/>
          <w:sz w:val="20"/>
          <w:lang w:eastAsia="es-MX"/>
        </w:rPr>
        <w:t xml:space="preserve">.- Rúbrica.-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r w:rsidRPr="00180F07">
        <w:rPr>
          <w:rFonts w:ascii="Arial" w:hAnsi="Arial" w:cs="Arial"/>
          <w:b/>
          <w:bCs/>
          <w:sz w:val="20"/>
          <w:lang w:eastAsia="es-MX"/>
        </w:rPr>
        <w:t>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MÓNICA GONZÁLEZ GARCÍA</w:t>
      </w:r>
      <w:r w:rsidRPr="00180F07">
        <w:rPr>
          <w:rFonts w:ascii="Arial" w:hAnsi="Arial" w:cs="Arial"/>
          <w:sz w:val="20"/>
          <w:lang w:eastAsia="es-MX"/>
        </w:rPr>
        <w:t>.- Rúbrica.</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rsidR="00DF7D19" w:rsidRPr="00180F07" w:rsidRDefault="00DF7D19" w:rsidP="00DF7D19">
      <w:pPr>
        <w:autoSpaceDE w:val="0"/>
        <w:autoSpaceDN w:val="0"/>
        <w:adjustRightInd w:val="0"/>
        <w:jc w:val="both"/>
        <w:rPr>
          <w:rFonts w:ascii="Arial" w:hAnsi="Arial" w:cs="Arial"/>
          <w:sz w:val="14"/>
          <w:szCs w:val="14"/>
          <w:lang w:eastAsia="es-MX"/>
        </w:rPr>
      </w:pPr>
    </w:p>
    <w:p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rsidR="008B71BF" w:rsidRPr="008B26EE" w:rsidRDefault="00DF7D19" w:rsidP="00BA1C71">
      <w:pPr>
        <w:autoSpaceDE w:val="0"/>
        <w:autoSpaceDN w:val="0"/>
        <w:adjustRightInd w:val="0"/>
        <w:jc w:val="both"/>
        <w:rPr>
          <w:color w:val="FF0000"/>
          <w:sz w:val="10"/>
          <w:szCs w:val="1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r w:rsidR="00A61FD9" w:rsidRPr="008B26EE">
        <w:rPr>
          <w:color w:val="FF0000"/>
          <w:sz w:val="20"/>
          <w:lang w:val="es-ES_tradnl"/>
        </w:rPr>
        <w:br w:type="page"/>
      </w:r>
    </w:p>
    <w:p w:rsidR="00725944" w:rsidRDefault="00725944" w:rsidP="00027DB1">
      <w:pPr>
        <w:tabs>
          <w:tab w:val="left" w:pos="8931"/>
        </w:tabs>
        <w:autoSpaceDE w:val="0"/>
        <w:autoSpaceDN w:val="0"/>
        <w:adjustRightInd w:val="0"/>
        <w:jc w:val="both"/>
        <w:rPr>
          <w:rFonts w:ascii="Arial" w:hAnsi="Arial" w:cs="Arial"/>
          <w:b/>
          <w:sz w:val="20"/>
          <w:lang w:val="es-MX"/>
        </w:rPr>
      </w:pPr>
    </w:p>
    <w:p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t>ARTÍCULOS TRANSITORIOS DE DECRETOS DE REFORMAS, A PARTIR DE LA EXPEDICIÓN DE LA PRESENTE LEY.</w:t>
      </w:r>
    </w:p>
    <w:p w:rsidR="00725944" w:rsidRPr="00725944" w:rsidRDefault="00725944" w:rsidP="00027DB1">
      <w:pPr>
        <w:tabs>
          <w:tab w:val="left" w:pos="8931"/>
        </w:tabs>
        <w:autoSpaceDE w:val="0"/>
        <w:autoSpaceDN w:val="0"/>
        <w:adjustRightInd w:val="0"/>
        <w:jc w:val="both"/>
        <w:rPr>
          <w:rFonts w:ascii="Arial" w:hAnsi="Arial" w:cs="Arial"/>
          <w:sz w:val="20"/>
          <w:lang w:val="es-MX"/>
        </w:rPr>
      </w:pPr>
    </w:p>
    <w:p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rsidR="005920AC" w:rsidRPr="005920AC" w:rsidRDefault="005920AC" w:rsidP="005920AC">
      <w:pPr>
        <w:pStyle w:val="Textoindependiente"/>
        <w:tabs>
          <w:tab w:val="left" w:pos="9214"/>
        </w:tabs>
        <w:ind w:left="567"/>
        <w:jc w:val="both"/>
        <w:rPr>
          <w:rFonts w:ascii="Arial" w:hAnsi="Arial" w:cs="Arial"/>
          <w:b w:val="0"/>
          <w:sz w:val="20"/>
        </w:rPr>
      </w:pPr>
    </w:p>
    <w:p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rsidR="005920AC" w:rsidRPr="005920AC" w:rsidRDefault="005920AC" w:rsidP="005920AC">
      <w:pPr>
        <w:pStyle w:val="Textoindependiente"/>
        <w:tabs>
          <w:tab w:val="left" w:pos="9214"/>
        </w:tabs>
        <w:ind w:left="567"/>
        <w:jc w:val="both"/>
        <w:rPr>
          <w:rFonts w:ascii="Arial" w:hAnsi="Arial" w:cs="Arial"/>
          <w:b w:val="0"/>
          <w:sz w:val="20"/>
        </w:rPr>
      </w:pPr>
    </w:p>
    <w:p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r w:rsidRPr="005920AC">
        <w:rPr>
          <w:rFonts w:ascii="Arial" w:hAnsi="Arial" w:cs="Arial"/>
          <w:spacing w:val="-4"/>
          <w:sz w:val="20"/>
        </w:rPr>
        <w:t xml:space="preserve">Fiscalía General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rsidR="00725944" w:rsidRDefault="00725944" w:rsidP="00027DB1">
      <w:pPr>
        <w:tabs>
          <w:tab w:val="left" w:pos="8931"/>
        </w:tabs>
        <w:autoSpaceDE w:val="0"/>
        <w:autoSpaceDN w:val="0"/>
        <w:adjustRightInd w:val="0"/>
        <w:jc w:val="both"/>
        <w:rPr>
          <w:rFonts w:ascii="Arial" w:hAnsi="Arial" w:cs="Arial"/>
          <w:sz w:val="20"/>
          <w:lang w:val="es-MX"/>
        </w:rPr>
      </w:pPr>
    </w:p>
    <w:p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Las y los Consejeros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rsidR="00B81850" w:rsidRPr="00B81850" w:rsidRDefault="00B81850" w:rsidP="00B81850">
      <w:pPr>
        <w:tabs>
          <w:tab w:val="left" w:pos="8931"/>
        </w:tabs>
        <w:autoSpaceDE w:val="0"/>
        <w:autoSpaceDN w:val="0"/>
        <w:adjustRightInd w:val="0"/>
        <w:ind w:left="567"/>
        <w:jc w:val="both"/>
        <w:rPr>
          <w:rFonts w:ascii="Arial" w:hAnsi="Arial" w:cs="Arial"/>
          <w:sz w:val="20"/>
        </w:rPr>
      </w:pPr>
    </w:p>
    <w:p w:rsidR="00020F95" w:rsidRDefault="00B81850" w:rsidP="00B81850">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El Congreso del Estado Libre y Soberano de Tamaulipas emitirá la consulta pública para la integración y designación de las y los Consejeros Honoríficos del Consejo Ciudadano de la Comisión Estatal de Búsqueda de Personas, treinta días antes de que concluya el plazo para el cual fueron designados.</w:t>
      </w:r>
    </w:p>
    <w:p w:rsidR="00B81850" w:rsidRDefault="00B81850" w:rsidP="00027DB1">
      <w:pPr>
        <w:tabs>
          <w:tab w:val="left" w:pos="8931"/>
        </w:tabs>
        <w:autoSpaceDE w:val="0"/>
        <w:autoSpaceDN w:val="0"/>
        <w:adjustRightInd w:val="0"/>
        <w:jc w:val="both"/>
        <w:rPr>
          <w:rFonts w:ascii="Arial" w:hAnsi="Arial" w:cs="Arial"/>
          <w:sz w:val="20"/>
          <w:lang w:val="es-MX"/>
        </w:rPr>
      </w:pPr>
    </w:p>
    <w:p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lastRenderedPageBreak/>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rsidR="00EB204D" w:rsidRPr="00B81850" w:rsidRDefault="00EB204D" w:rsidP="00EB204D">
      <w:pPr>
        <w:tabs>
          <w:tab w:val="left" w:pos="8931"/>
        </w:tabs>
        <w:autoSpaceDE w:val="0"/>
        <w:autoSpaceDN w:val="0"/>
        <w:adjustRightInd w:val="0"/>
        <w:ind w:left="567"/>
        <w:jc w:val="both"/>
        <w:rPr>
          <w:rFonts w:ascii="Arial" w:hAnsi="Arial" w:cs="Arial"/>
          <w:sz w:val="20"/>
        </w:rPr>
      </w:pPr>
    </w:p>
    <w:p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rsidR="008328D9" w:rsidRDefault="008328D9" w:rsidP="00027DB1">
      <w:pPr>
        <w:tabs>
          <w:tab w:val="left" w:pos="8931"/>
        </w:tabs>
        <w:autoSpaceDE w:val="0"/>
        <w:autoSpaceDN w:val="0"/>
        <w:adjustRightInd w:val="0"/>
        <w:jc w:val="both"/>
        <w:rPr>
          <w:rFonts w:ascii="Arial" w:hAnsi="Arial" w:cs="Arial"/>
          <w:sz w:val="20"/>
          <w:lang w:val="es-MX"/>
        </w:rPr>
      </w:pPr>
    </w:p>
    <w:p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rsidR="00FA6ADD" w:rsidRPr="00FA6ADD" w:rsidRDefault="00FA6ADD" w:rsidP="00FA6ADD">
      <w:pPr>
        <w:tabs>
          <w:tab w:val="left" w:pos="8931"/>
        </w:tabs>
        <w:autoSpaceDE w:val="0"/>
        <w:autoSpaceDN w:val="0"/>
        <w:adjustRightInd w:val="0"/>
        <w:ind w:left="567"/>
        <w:jc w:val="both"/>
        <w:rPr>
          <w:rFonts w:ascii="Arial" w:hAnsi="Arial" w:cs="Arial"/>
          <w:sz w:val="20"/>
        </w:rPr>
      </w:pPr>
    </w:p>
    <w:p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rsidR="00413FE7" w:rsidRDefault="00413FE7" w:rsidP="00027DB1">
      <w:pPr>
        <w:tabs>
          <w:tab w:val="left" w:pos="8931"/>
        </w:tabs>
        <w:autoSpaceDE w:val="0"/>
        <w:autoSpaceDN w:val="0"/>
        <w:adjustRightInd w:val="0"/>
        <w:jc w:val="both"/>
        <w:rPr>
          <w:rFonts w:ascii="Arial" w:hAnsi="Arial" w:cs="Arial"/>
          <w:sz w:val="20"/>
          <w:lang w:val="es-MX"/>
        </w:rPr>
      </w:pPr>
    </w:p>
    <w:p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rsidR="00413FE7" w:rsidRDefault="00413FE7" w:rsidP="00027DB1">
      <w:pPr>
        <w:tabs>
          <w:tab w:val="left" w:pos="8931"/>
        </w:tabs>
        <w:autoSpaceDE w:val="0"/>
        <w:autoSpaceDN w:val="0"/>
        <w:adjustRightInd w:val="0"/>
        <w:jc w:val="both"/>
        <w:rPr>
          <w:rFonts w:ascii="Arial" w:hAnsi="Arial" w:cs="Arial"/>
          <w:sz w:val="20"/>
          <w:lang w:val="es-MX"/>
        </w:rPr>
      </w:pPr>
    </w:p>
    <w:p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8328D9" w:rsidRDefault="008328D9" w:rsidP="00027DB1">
      <w:pPr>
        <w:tabs>
          <w:tab w:val="left" w:pos="8931"/>
        </w:tabs>
        <w:autoSpaceDE w:val="0"/>
        <w:autoSpaceDN w:val="0"/>
        <w:adjustRightInd w:val="0"/>
        <w:jc w:val="both"/>
        <w:rPr>
          <w:rFonts w:ascii="Arial" w:hAnsi="Arial" w:cs="Arial"/>
          <w:sz w:val="20"/>
          <w:lang w:val="es-MX"/>
        </w:rPr>
      </w:pPr>
    </w:p>
    <w:p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rsidR="00CA27C3" w:rsidRDefault="00CA27C3" w:rsidP="00CA27C3">
      <w:pPr>
        <w:autoSpaceDE w:val="0"/>
        <w:autoSpaceDN w:val="0"/>
        <w:adjustRightInd w:val="0"/>
        <w:ind w:left="567"/>
        <w:jc w:val="both"/>
        <w:rPr>
          <w:rFonts w:ascii="Arial" w:hAnsi="Arial" w:cs="Arial"/>
          <w:sz w:val="20"/>
          <w:lang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rsidR="00CA27C3" w:rsidRPr="005820FE" w:rsidRDefault="00CA27C3" w:rsidP="00CA27C3">
      <w:pPr>
        <w:autoSpaceDE w:val="0"/>
        <w:autoSpaceDN w:val="0"/>
        <w:adjustRightInd w:val="0"/>
        <w:ind w:left="567"/>
        <w:jc w:val="both"/>
        <w:rPr>
          <w:rFonts w:ascii="Arial" w:hAnsi="Arial" w:cs="Arial"/>
          <w:b/>
          <w:sz w:val="20"/>
          <w:lang w:val="es-ES_tradnl"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Comisión Estatal de Búsqueda de Personas Organo Desconcentrado de la Fiscalía General de Justicia del Estado, se transferirán a la Secretaría General de Gobierno para que ésta, a su vez, los asigne conforme a la naturaleza de sus funciones a las unidades administrativas del órgano desconcentrado creado mediante el presente Decreto.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Comisión Estatal de Búsqueda de Personas, se seguirán aplicando las disposiciones legales y administrativas vigentes de la Fiscalía General de Justicia del Estado al momento de la entrada en vigor del presente Decreto, en lo que no se opongan a la misma.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separación y remoción de cargo, iniciados con antelación a la entrada en vigor del presente Decreto, sustanciados por la Fiscalía General de Justicia del Estado o su Órgano Interno de Control serán resueltos en términos de las disposiciones legales con los que se les dio inicio. </w:t>
      </w: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lastRenderedPageBreak/>
        <w:t xml:space="preserve">ARTÍCULO OCTAVO. </w:t>
      </w:r>
      <w:r w:rsidRPr="005820FE">
        <w:rPr>
          <w:rFonts w:ascii="Arial" w:hAnsi="Arial" w:cs="Arial"/>
          <w:bCs/>
          <w:sz w:val="20"/>
          <w:lang w:val="es-MX" w:eastAsia="es-MX"/>
        </w:rPr>
        <w:t xml:space="preserve">El Titular de la Comisión Estatal de Búsqueda de Personas designado mediante Decreto LXIV-154, publicado en el Periódico Oficial del Estado Número 129 de fecha 27 de octubre de 2020, continuará en su cargo hasta concluir el periodo para el cual fue designado. </w:t>
      </w:r>
    </w:p>
    <w:p w:rsidR="00CA27C3" w:rsidRPr="005820FE" w:rsidRDefault="00CA27C3" w:rsidP="00CA27C3">
      <w:pPr>
        <w:autoSpaceDE w:val="0"/>
        <w:autoSpaceDN w:val="0"/>
        <w:adjustRightInd w:val="0"/>
        <w:ind w:left="567"/>
        <w:jc w:val="both"/>
        <w:rPr>
          <w:rFonts w:ascii="Arial" w:hAnsi="Arial" w:cs="Arial"/>
          <w:bCs/>
          <w:sz w:val="20"/>
          <w:lang w:val="es-MX" w:eastAsia="es-MX"/>
        </w:rPr>
      </w:pPr>
    </w:p>
    <w:p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NOVENO. </w:t>
      </w:r>
      <w:r w:rsidRPr="005820FE">
        <w:rPr>
          <w:rFonts w:ascii="Arial" w:hAnsi="Arial" w:cs="Arial"/>
          <w:bCs/>
          <w:sz w:val="20"/>
          <w:lang w:val="es-MX" w:eastAsia="es-MX"/>
        </w:rPr>
        <w:t xml:space="preserve">Las personas integrantes del Consejo Estatal Ciudadano de la Comisión Estatal de Búsqueda de Personas designadas mediante Decreto LXIII- 797, publicado en el Periódico Oficial del Estado Número 55 de fecha 7 de mayo de 2019, continuarán en su cargo hasta concluir el periodo para el cual fueron designados. </w:t>
      </w:r>
    </w:p>
    <w:p w:rsidR="00CA27C3" w:rsidRPr="00E5337C" w:rsidRDefault="00CA27C3" w:rsidP="00027DB1">
      <w:pPr>
        <w:tabs>
          <w:tab w:val="left" w:pos="8931"/>
        </w:tabs>
        <w:autoSpaceDE w:val="0"/>
        <w:autoSpaceDN w:val="0"/>
        <w:adjustRightInd w:val="0"/>
        <w:jc w:val="both"/>
        <w:rPr>
          <w:rFonts w:ascii="Arial" w:hAnsi="Arial" w:cs="Arial"/>
          <w:sz w:val="8"/>
          <w:lang w:val="es-MX"/>
        </w:rPr>
      </w:pPr>
    </w:p>
    <w:p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D7D7F" w:rsidRPr="00E5337C" w:rsidRDefault="00ED7D7F" w:rsidP="00ED7D7F">
      <w:pPr>
        <w:tabs>
          <w:tab w:val="left" w:pos="8931"/>
        </w:tabs>
        <w:autoSpaceDE w:val="0"/>
        <w:autoSpaceDN w:val="0"/>
        <w:adjustRightInd w:val="0"/>
        <w:jc w:val="both"/>
        <w:rPr>
          <w:rFonts w:ascii="Arial" w:hAnsi="Arial" w:cs="Arial"/>
          <w:sz w:val="16"/>
          <w:lang w:val="es-MX"/>
        </w:rPr>
      </w:pPr>
    </w:p>
    <w:p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rsidR="00ED7D7F" w:rsidRPr="00E5337C" w:rsidRDefault="00ED7D7F" w:rsidP="00ED7D7F">
      <w:pPr>
        <w:tabs>
          <w:tab w:val="left" w:pos="8931"/>
        </w:tabs>
        <w:autoSpaceDE w:val="0"/>
        <w:autoSpaceDN w:val="0"/>
        <w:adjustRightInd w:val="0"/>
        <w:jc w:val="both"/>
        <w:rPr>
          <w:rFonts w:ascii="Arial" w:hAnsi="Arial" w:cs="Arial"/>
          <w:sz w:val="4"/>
          <w:lang w:val="es-MX"/>
        </w:rPr>
      </w:pPr>
    </w:p>
    <w:p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Fiscalía General de Justicia del Estado, deberá reformar el Reglamento de la Ley Orgánica de la Fiscalía General de Justicia del Estado de Tamaulipas, para adecuarlo a las presentes disposiciones.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rsidR="00E5337C" w:rsidRPr="00E5337C" w:rsidRDefault="00E5337C" w:rsidP="00E5337C">
      <w:pPr>
        <w:tabs>
          <w:tab w:val="left" w:pos="8931"/>
        </w:tabs>
        <w:autoSpaceDE w:val="0"/>
        <w:autoSpaceDN w:val="0"/>
        <w:adjustRightInd w:val="0"/>
        <w:ind w:left="567"/>
        <w:jc w:val="both"/>
        <w:rPr>
          <w:rFonts w:ascii="Arial" w:hAnsi="Arial" w:cs="Arial"/>
          <w:sz w:val="20"/>
        </w:rPr>
      </w:pPr>
    </w:p>
    <w:p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Finanzas, se transferirán a la Fiscalía General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lastRenderedPageBreak/>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Fiscalía General de Justicia del Estado, para lo cual contarán con 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Los recursos humanos transferidos a la Fiscalía General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como servidores públicos de la Fiscalía General deban observar.</w:t>
      </w:r>
    </w:p>
    <w:p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r w:rsidRPr="003A35CF">
        <w:rPr>
          <w:rFonts w:ascii="Arial" w:hAnsi="Arial" w:cs="Arial"/>
          <w:sz w:val="20"/>
          <w:lang w:val="es-MX"/>
        </w:rPr>
        <w:t>Fiscalía General,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rsidR="003A35CF" w:rsidRDefault="003A35CF" w:rsidP="003A35CF">
      <w:pPr>
        <w:tabs>
          <w:tab w:val="left" w:pos="8931"/>
        </w:tabs>
        <w:autoSpaceDE w:val="0"/>
        <w:autoSpaceDN w:val="0"/>
        <w:adjustRightInd w:val="0"/>
        <w:ind w:left="567"/>
        <w:jc w:val="both"/>
        <w:rPr>
          <w:rFonts w:ascii="Arial" w:hAnsi="Arial" w:cs="Arial"/>
          <w:sz w:val="20"/>
          <w:lang w:val="es-MX"/>
        </w:rPr>
      </w:pPr>
    </w:p>
    <w:p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de Inteligencia Financiera y Económica, todos de la Fiscalía General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rsidR="00E5337C" w:rsidRDefault="00E5337C" w:rsidP="003A35CF">
      <w:pPr>
        <w:tabs>
          <w:tab w:val="left" w:pos="8931"/>
        </w:tabs>
        <w:autoSpaceDE w:val="0"/>
        <w:autoSpaceDN w:val="0"/>
        <w:adjustRightInd w:val="0"/>
        <w:ind w:left="567"/>
        <w:jc w:val="both"/>
        <w:rPr>
          <w:rFonts w:ascii="Arial" w:hAnsi="Arial" w:cs="Arial"/>
          <w:sz w:val="20"/>
          <w:lang w:val="es-MX"/>
        </w:rPr>
      </w:pPr>
    </w:p>
    <w:p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Pública y de la Unidad de Inteligencia Financiera que pasen a formar parte de la Fiscalía General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rsidR="00173F44" w:rsidRDefault="00173F44" w:rsidP="00173F44">
      <w:pPr>
        <w:widowControl w:val="0"/>
        <w:autoSpaceDE w:val="0"/>
        <w:autoSpaceDN w:val="0"/>
        <w:adjustRightInd w:val="0"/>
        <w:spacing w:before="6" w:line="220" w:lineRule="exact"/>
        <w:rPr>
          <w:rFonts w:ascii="Arial" w:hAnsi="Arial" w:cs="Arial"/>
        </w:rPr>
      </w:pPr>
    </w:p>
    <w:p w:rsidR="00173F44" w:rsidRDefault="00173F44" w:rsidP="009450FD">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bookmarkStart w:id="0" w:name="_GoBack"/>
      <w:bookmarkEnd w:id="0"/>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rsidR="00173F44" w:rsidRDefault="00173F44" w:rsidP="00173F44">
      <w:pPr>
        <w:widowControl w:val="0"/>
        <w:autoSpaceDE w:val="0"/>
        <w:autoSpaceDN w:val="0"/>
        <w:adjustRightInd w:val="0"/>
        <w:spacing w:before="11" w:line="220" w:lineRule="exact"/>
        <w:rPr>
          <w:rFonts w:ascii="Arial" w:hAnsi="Arial" w:cs="Arial"/>
        </w:rPr>
      </w:pPr>
    </w:p>
    <w:p w:rsidR="00173F44" w:rsidRP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lastRenderedPageBreak/>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rsidR="00173F44" w:rsidRPr="005E3820" w:rsidRDefault="00173F44" w:rsidP="00173F44">
      <w:pPr>
        <w:autoSpaceDE w:val="0"/>
        <w:autoSpaceDN w:val="0"/>
        <w:adjustRightInd w:val="0"/>
        <w:ind w:left="720" w:right="-20"/>
        <w:jc w:val="both"/>
        <w:rPr>
          <w:rFonts w:ascii="Arial" w:hAnsi="Arial" w:cs="Arial"/>
          <w:sz w:val="20"/>
        </w:rPr>
      </w:pPr>
    </w:p>
    <w:p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0"/>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rsidR="00173F44" w:rsidRPr="005E3820" w:rsidRDefault="00173F44" w:rsidP="00173F44">
      <w:pPr>
        <w:autoSpaceDE w:val="0"/>
        <w:autoSpaceDN w:val="0"/>
        <w:adjustRightInd w:val="0"/>
        <w:spacing w:before="5"/>
        <w:ind w:left="567"/>
        <w:jc w:val="both"/>
        <w:rPr>
          <w:rFonts w:ascii="Arial" w:hAnsi="Arial" w:cs="Arial"/>
          <w:sz w:val="20"/>
        </w:rPr>
      </w:pPr>
    </w:p>
    <w:p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rsidR="00173F44" w:rsidRPr="005E3820" w:rsidRDefault="00173F44" w:rsidP="00173F44">
      <w:pPr>
        <w:autoSpaceDE w:val="0"/>
        <w:autoSpaceDN w:val="0"/>
        <w:adjustRightInd w:val="0"/>
        <w:spacing w:before="6"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8"/>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5E3820" w:rsidRDefault="00173F44" w:rsidP="00173F44">
      <w:pPr>
        <w:autoSpaceDE w:val="0"/>
        <w:autoSpaceDN w:val="0"/>
        <w:adjustRightInd w:val="0"/>
        <w:spacing w:before="5" w:line="200" w:lineRule="exact"/>
        <w:ind w:left="567"/>
        <w:jc w:val="both"/>
        <w:rPr>
          <w:rFonts w:ascii="Arial" w:hAnsi="Arial" w:cs="Arial"/>
          <w:sz w:val="20"/>
        </w:rPr>
      </w:pPr>
    </w:p>
    <w:p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rsidR="00173F44" w:rsidRPr="00173F44" w:rsidRDefault="00173F44" w:rsidP="00173F44">
      <w:pPr>
        <w:autoSpaceDE w:val="0"/>
        <w:autoSpaceDN w:val="0"/>
        <w:adjustRightInd w:val="0"/>
        <w:spacing w:before="5" w:line="200" w:lineRule="exact"/>
        <w:ind w:left="567"/>
        <w:jc w:val="both"/>
        <w:rPr>
          <w:rFonts w:ascii="Arial" w:hAnsi="Arial" w:cs="Arial"/>
          <w:sz w:val="12"/>
        </w:rPr>
      </w:pPr>
    </w:p>
    <w:p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rsidR="00173F44" w:rsidRPr="00173F44" w:rsidRDefault="00173F44" w:rsidP="00173F44">
      <w:pPr>
        <w:autoSpaceDE w:val="0"/>
        <w:autoSpaceDN w:val="0"/>
        <w:adjustRightInd w:val="0"/>
        <w:spacing w:before="6"/>
        <w:ind w:left="567"/>
        <w:jc w:val="both"/>
        <w:rPr>
          <w:rFonts w:ascii="Arial" w:hAnsi="Arial" w:cs="Arial"/>
          <w:sz w:val="12"/>
        </w:rPr>
      </w:pPr>
    </w:p>
    <w:p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rsidR="00173F44" w:rsidRPr="00173F44" w:rsidRDefault="00173F44" w:rsidP="00173F44">
      <w:pPr>
        <w:autoSpaceDE w:val="0"/>
        <w:autoSpaceDN w:val="0"/>
        <w:adjustRightInd w:val="0"/>
        <w:spacing w:before="54"/>
        <w:ind w:left="567" w:right="-20"/>
        <w:jc w:val="both"/>
        <w:rPr>
          <w:rFonts w:ascii="Arial" w:hAnsi="Arial" w:cs="Arial"/>
          <w:b/>
          <w:bCs/>
          <w:spacing w:val="-6"/>
          <w:sz w:val="10"/>
        </w:rPr>
      </w:pPr>
    </w:p>
    <w:p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rsidR="004C5002" w:rsidRDefault="004C5002" w:rsidP="004C5002">
      <w:pPr>
        <w:autoSpaceDE w:val="0"/>
        <w:autoSpaceDN w:val="0"/>
        <w:adjustRightInd w:val="0"/>
        <w:ind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384659" w:rsidRDefault="004C5002" w:rsidP="004C5002">
      <w:pPr>
        <w:autoSpaceDE w:val="0"/>
        <w:autoSpaceDN w:val="0"/>
        <w:adjustRightInd w:val="0"/>
        <w:spacing w:line="184" w:lineRule="exact"/>
        <w:ind w:left="720"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spacing w:line="242" w:lineRule="auto"/>
        <w:ind w:left="720" w:right="121"/>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rsidR="004C5002" w:rsidRPr="00384659" w:rsidRDefault="004C5002" w:rsidP="004C5002">
      <w:pPr>
        <w:autoSpaceDE w:val="0"/>
        <w:autoSpaceDN w:val="0"/>
        <w:adjustRightInd w:val="0"/>
        <w:spacing w:before="1" w:line="120" w:lineRule="exact"/>
        <w:ind w:left="680"/>
        <w:jc w:val="both"/>
        <w:rPr>
          <w:rFonts w:ascii="Arial" w:hAnsi="Arial" w:cs="Arial"/>
          <w:sz w:val="20"/>
        </w:rPr>
      </w:pPr>
    </w:p>
    <w:p w:rsidR="004C5002" w:rsidRPr="00384659" w:rsidRDefault="004C5002" w:rsidP="004C5002">
      <w:pPr>
        <w:autoSpaceDE w:val="0"/>
        <w:autoSpaceDN w:val="0"/>
        <w:adjustRightInd w:val="0"/>
        <w:spacing w:line="239" w:lineRule="auto"/>
        <w:ind w:left="720"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rsidR="004C5002" w:rsidRPr="00384659" w:rsidRDefault="004C5002" w:rsidP="004C5002">
      <w:pPr>
        <w:autoSpaceDE w:val="0"/>
        <w:autoSpaceDN w:val="0"/>
        <w:adjustRightInd w:val="0"/>
        <w:spacing w:before="3" w:line="206" w:lineRule="exact"/>
        <w:ind w:left="720"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rsidR="004C5002" w:rsidRPr="00384659" w:rsidRDefault="004C5002" w:rsidP="004C5002">
      <w:pPr>
        <w:autoSpaceDE w:val="0"/>
        <w:autoSpaceDN w:val="0"/>
        <w:adjustRightInd w:val="0"/>
        <w:spacing w:before="6"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rsidR="004C5002" w:rsidRPr="00384659" w:rsidRDefault="004C5002" w:rsidP="004C5002">
      <w:pPr>
        <w:autoSpaceDE w:val="0"/>
        <w:autoSpaceDN w:val="0"/>
        <w:adjustRightInd w:val="0"/>
        <w:ind w:left="720" w:right="-20"/>
        <w:jc w:val="both"/>
        <w:rPr>
          <w:rFonts w:ascii="Arial" w:hAnsi="Arial" w:cs="Arial"/>
          <w:sz w:val="20"/>
        </w:rPr>
      </w:pPr>
      <w:r w:rsidRPr="00384659">
        <w:rPr>
          <w:rFonts w:ascii="Arial" w:hAnsi="Arial" w:cs="Arial"/>
          <w:spacing w:val="-4"/>
          <w:sz w:val="20"/>
        </w:rPr>
        <w:t>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rsidR="004C5002" w:rsidRPr="00384659" w:rsidRDefault="004C5002" w:rsidP="004C5002">
      <w:pPr>
        <w:autoSpaceDE w:val="0"/>
        <w:autoSpaceDN w:val="0"/>
        <w:adjustRightInd w:val="0"/>
        <w:ind w:left="1400" w:right="81"/>
        <w:jc w:val="both"/>
        <w:rPr>
          <w:rFonts w:ascii="Arial" w:hAnsi="Arial" w:cs="Arial"/>
          <w:sz w:val="20"/>
        </w:rPr>
      </w:pPr>
    </w:p>
    <w:p w:rsidR="004C5002" w:rsidRPr="00384659" w:rsidRDefault="004C5002" w:rsidP="004C5002">
      <w:pPr>
        <w:autoSpaceDE w:val="0"/>
        <w:autoSpaceDN w:val="0"/>
        <w:adjustRightInd w:val="0"/>
        <w:ind w:left="720"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lastRenderedPageBreak/>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rsidR="004C5002" w:rsidRPr="00384659" w:rsidRDefault="004C5002" w:rsidP="004C5002">
      <w:pPr>
        <w:autoSpaceDE w:val="0"/>
        <w:autoSpaceDN w:val="0"/>
        <w:adjustRightInd w:val="0"/>
        <w:spacing w:before="9" w:line="110" w:lineRule="exact"/>
        <w:ind w:left="680"/>
        <w:jc w:val="both"/>
        <w:rPr>
          <w:rFonts w:ascii="Arial" w:hAnsi="Arial" w:cs="Arial"/>
          <w:sz w:val="20"/>
        </w:rPr>
      </w:pPr>
    </w:p>
    <w:p w:rsidR="004C5002" w:rsidRDefault="004C5002" w:rsidP="004C5002">
      <w:pPr>
        <w:autoSpaceDE w:val="0"/>
        <w:autoSpaceDN w:val="0"/>
        <w:adjustRightInd w:val="0"/>
        <w:ind w:left="720" w:right="120"/>
        <w:jc w:val="both"/>
        <w:rPr>
          <w:rFonts w:ascii="Arial" w:hAnsi="Arial" w:cs="Arial"/>
          <w:b/>
          <w:bCs/>
          <w:spacing w:val="-6"/>
          <w:sz w:val="20"/>
        </w:rPr>
      </w:pPr>
    </w:p>
    <w:p w:rsidR="004C5002" w:rsidRPr="00384659" w:rsidRDefault="004C5002" w:rsidP="004C5002">
      <w:pPr>
        <w:autoSpaceDE w:val="0"/>
        <w:autoSpaceDN w:val="0"/>
        <w:adjustRightInd w:val="0"/>
        <w:ind w:left="720"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rsidR="004C5002" w:rsidRPr="00384659" w:rsidRDefault="004C5002" w:rsidP="004C5002">
      <w:pPr>
        <w:autoSpaceDE w:val="0"/>
        <w:autoSpaceDN w:val="0"/>
        <w:adjustRightInd w:val="0"/>
        <w:spacing w:before="8" w:line="110" w:lineRule="exact"/>
        <w:ind w:left="680"/>
        <w:jc w:val="both"/>
        <w:rPr>
          <w:rFonts w:ascii="Arial" w:hAnsi="Arial" w:cs="Arial"/>
          <w:sz w:val="20"/>
        </w:rPr>
      </w:pPr>
    </w:p>
    <w:p w:rsidR="004C5002" w:rsidRPr="00384659" w:rsidRDefault="004C5002" w:rsidP="004C5002">
      <w:pPr>
        <w:autoSpaceDE w:val="0"/>
        <w:autoSpaceDN w:val="0"/>
        <w:adjustRightInd w:val="0"/>
        <w:ind w:left="720" w:right="11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rsidR="004C5002" w:rsidRPr="00384659" w:rsidRDefault="004C5002" w:rsidP="004C5002">
      <w:pPr>
        <w:autoSpaceDE w:val="0"/>
        <w:autoSpaceDN w:val="0"/>
        <w:adjustRightInd w:val="0"/>
        <w:spacing w:line="120" w:lineRule="exact"/>
        <w:ind w:left="680"/>
        <w:jc w:val="both"/>
        <w:rPr>
          <w:rFonts w:ascii="Arial" w:hAnsi="Arial" w:cs="Arial"/>
          <w:sz w:val="20"/>
        </w:rPr>
      </w:pPr>
    </w:p>
    <w:p w:rsidR="004C5002" w:rsidRPr="00384659" w:rsidRDefault="004C5002" w:rsidP="004C5002">
      <w:pPr>
        <w:autoSpaceDE w:val="0"/>
        <w:autoSpaceDN w:val="0"/>
        <w:adjustRightInd w:val="0"/>
        <w:ind w:left="720" w:right="116"/>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rsidR="004C5002" w:rsidRPr="00384659" w:rsidRDefault="004C5002" w:rsidP="004C5002">
      <w:pPr>
        <w:autoSpaceDE w:val="0"/>
        <w:autoSpaceDN w:val="0"/>
        <w:adjustRightInd w:val="0"/>
        <w:ind w:left="1400" w:right="81"/>
        <w:jc w:val="both"/>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rsidR="004C5002" w:rsidRPr="004C5002" w:rsidRDefault="004C5002" w:rsidP="004C5002">
      <w:pPr>
        <w:autoSpaceDE w:val="0"/>
        <w:autoSpaceDN w:val="0"/>
        <w:adjustRightInd w:val="0"/>
        <w:spacing w:line="184" w:lineRule="exact"/>
        <w:ind w:left="60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rsidR="004C5002" w:rsidRDefault="004C5002" w:rsidP="004C5002">
      <w:pPr>
        <w:autoSpaceDE w:val="0"/>
        <w:autoSpaceDN w:val="0"/>
        <w:adjustRightInd w:val="0"/>
        <w:ind w:right="114"/>
        <w:jc w:val="both"/>
        <w:rPr>
          <w:rFonts w:ascii="Arial" w:hAnsi="Arial" w:cs="Arial"/>
          <w:sz w:val="20"/>
          <w:lang w:val="es-MX" w:eastAsia="es-MX"/>
        </w:rPr>
      </w:pPr>
    </w:p>
    <w:p w:rsidR="004C5002" w:rsidRDefault="004C5002" w:rsidP="004C5002">
      <w:pPr>
        <w:autoSpaceDE w:val="0"/>
        <w:autoSpaceDN w:val="0"/>
        <w:adjustRightInd w:val="0"/>
        <w:ind w:left="607" w:right="114"/>
        <w:jc w:val="both"/>
        <w:rPr>
          <w:rFonts w:ascii="Arial" w:hAnsi="Arial" w:cs="Arial"/>
          <w:spacing w:val="-4"/>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rsidR="009450FD" w:rsidRPr="004C5002" w:rsidRDefault="009450FD" w:rsidP="004C5002">
      <w:pPr>
        <w:autoSpaceDE w:val="0"/>
        <w:autoSpaceDN w:val="0"/>
        <w:adjustRightInd w:val="0"/>
        <w:ind w:left="607" w:right="114"/>
        <w:jc w:val="both"/>
        <w:rPr>
          <w:rFonts w:ascii="Arial" w:hAnsi="Arial" w:cs="Arial"/>
          <w:sz w:val="20"/>
          <w:lang w:val="es-MX" w:eastAsia="es-MX"/>
        </w:rPr>
      </w:pPr>
    </w:p>
    <w:p w:rsidR="009450FD" w:rsidRPr="009450FD" w:rsidRDefault="009450FD" w:rsidP="009450FD">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14. </w:t>
      </w:r>
      <w:r w:rsidRPr="009450FD">
        <w:rPr>
          <w:rFonts w:ascii="Arial" w:hAnsi="Arial" w:cs="Arial"/>
          <w:b/>
          <w:bCs/>
          <w:spacing w:val="-5"/>
          <w:sz w:val="20"/>
          <w:lang w:val="es-MX"/>
        </w:rPr>
        <w:t>ARTÍCULOS TRANSITORIOS DEL DECRETO No. 65-582, DEL 18 DE MAYO DE 2023 Y PUBLICADO EN EL PERIÓDICO OFICIAL No. 67, DEL 6 DE JUNIO DE 2023.</w:t>
      </w:r>
    </w:p>
    <w:p w:rsidR="009450FD" w:rsidRPr="009450FD" w:rsidRDefault="009450FD" w:rsidP="009450FD">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rsidR="009450FD" w:rsidRPr="009450FD" w:rsidRDefault="009450FD" w:rsidP="009450FD">
      <w:pPr>
        <w:widowControl w:val="0"/>
        <w:tabs>
          <w:tab w:val="left" w:pos="567"/>
        </w:tabs>
        <w:autoSpaceDE w:val="0"/>
        <w:autoSpaceDN w:val="0"/>
        <w:adjustRightInd w:val="0"/>
        <w:ind w:left="567" w:right="81"/>
        <w:jc w:val="both"/>
        <w:rPr>
          <w:rFonts w:ascii="Arial" w:hAnsi="Arial" w:cs="Arial"/>
          <w:bCs/>
          <w:iCs/>
          <w:spacing w:val="-5"/>
          <w:sz w:val="20"/>
          <w:lang w:val="es-MX"/>
        </w:rPr>
      </w:pPr>
      <w:r w:rsidRPr="009450FD">
        <w:rPr>
          <w:rFonts w:ascii="Arial" w:hAnsi="Arial" w:cs="Arial"/>
          <w:b/>
          <w:bCs/>
          <w:spacing w:val="-5"/>
          <w:sz w:val="20"/>
          <w:lang w:val="es-MX"/>
        </w:rPr>
        <w:t xml:space="preserve">ARTÍCULO ÚNICO. </w:t>
      </w:r>
      <w:r w:rsidRPr="009450FD">
        <w:rPr>
          <w:rFonts w:ascii="Arial" w:hAnsi="Arial" w:cs="Arial"/>
          <w:bCs/>
          <w:spacing w:val="-5"/>
          <w:sz w:val="20"/>
          <w:lang w:val="es-MX"/>
        </w:rPr>
        <w:t>El presente Decreto entrará en vigor el día siguiente al de su publicación en el Periódico Oficial del Estado.</w:t>
      </w:r>
    </w:p>
    <w:p w:rsidR="009450FD" w:rsidRDefault="009450FD" w:rsidP="009450FD">
      <w:pPr>
        <w:widowControl w:val="0"/>
        <w:tabs>
          <w:tab w:val="left" w:pos="567"/>
        </w:tabs>
        <w:autoSpaceDE w:val="0"/>
        <w:autoSpaceDN w:val="0"/>
        <w:adjustRightInd w:val="0"/>
        <w:ind w:left="567" w:right="81" w:hanging="513"/>
        <w:jc w:val="both"/>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4C5002" w:rsidRDefault="004C5002" w:rsidP="00173F44">
      <w:pPr>
        <w:autoSpaceDE w:val="0"/>
        <w:autoSpaceDN w:val="0"/>
        <w:adjustRightInd w:val="0"/>
        <w:ind w:left="567" w:right="-67"/>
        <w:rPr>
          <w:rFonts w:ascii="Arial" w:hAnsi="Arial" w:cs="Arial"/>
          <w:sz w:val="20"/>
        </w:rPr>
      </w:pPr>
    </w:p>
    <w:p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rsidR="00953CE0" w:rsidRPr="00C25586" w:rsidRDefault="00953CE0" w:rsidP="00027DB1">
      <w:pPr>
        <w:tabs>
          <w:tab w:val="left" w:pos="9214"/>
        </w:tabs>
        <w:autoSpaceDE w:val="0"/>
        <w:autoSpaceDN w:val="0"/>
        <w:adjustRightInd w:val="0"/>
        <w:jc w:val="both"/>
        <w:rPr>
          <w:rFonts w:ascii="Arial" w:hAnsi="Arial" w:cs="Arial"/>
          <w:bCs/>
          <w:sz w:val="20"/>
        </w:rPr>
      </w:pPr>
    </w:p>
    <w:p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rsidR="00A2727B" w:rsidRPr="00F64B17" w:rsidRDefault="00A2727B" w:rsidP="00C32E5A">
      <w:pPr>
        <w:autoSpaceDE w:val="0"/>
        <w:autoSpaceDN w:val="0"/>
        <w:adjustRightInd w:val="0"/>
        <w:jc w:val="both"/>
        <w:rPr>
          <w:rFonts w:ascii="Arial" w:hAnsi="Arial" w:cs="Arial"/>
          <w:b/>
          <w:bCs/>
          <w:i/>
          <w:sz w:val="20"/>
          <w:lang w:eastAsia="es-MX"/>
        </w:rPr>
      </w:pPr>
    </w:p>
    <w:p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rsidR="00F64B17" w:rsidRDefault="00F64B17" w:rsidP="00C32E5A">
      <w:pPr>
        <w:autoSpaceDE w:val="0"/>
        <w:autoSpaceDN w:val="0"/>
        <w:adjustRightInd w:val="0"/>
        <w:jc w:val="both"/>
        <w:rPr>
          <w:rFonts w:ascii="Arial" w:hAnsi="Arial" w:cs="Arial"/>
          <w:bCs/>
          <w:i/>
          <w:sz w:val="20"/>
          <w:lang w:val="es-MX" w:eastAsia="es-MX"/>
        </w:rPr>
      </w:pPr>
    </w:p>
    <w:p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rsidR="003F40E5" w:rsidRDefault="003F40E5" w:rsidP="00C32E5A">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rsidR="003F40E5" w:rsidRDefault="003F40E5" w:rsidP="003F40E5">
      <w:pPr>
        <w:autoSpaceDE w:val="0"/>
        <w:autoSpaceDN w:val="0"/>
        <w:adjustRightInd w:val="0"/>
        <w:jc w:val="both"/>
        <w:rPr>
          <w:rFonts w:ascii="Arial" w:eastAsia="Arial" w:hAnsi="Arial" w:cs="Arial"/>
          <w:color w:val="000000"/>
          <w:sz w:val="20"/>
          <w:lang w:val="es-MX" w:eastAsia="es-MX"/>
        </w:rPr>
      </w:pP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rsidR="003F40E5" w:rsidRPr="003B6603" w:rsidRDefault="003F40E5" w:rsidP="003F40E5">
      <w:pPr>
        <w:autoSpaceDE w:val="0"/>
        <w:autoSpaceDN w:val="0"/>
        <w:adjustRightInd w:val="0"/>
        <w:jc w:val="both"/>
        <w:rPr>
          <w:rFonts w:ascii="Arial" w:eastAsia="Calibri" w:hAnsi="Arial" w:cs="Arial"/>
          <w:i/>
          <w:sz w:val="20"/>
          <w:lang w:val="es-MX"/>
        </w:rPr>
      </w:pPr>
    </w:p>
    <w:p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t xml:space="preserve">Se </w:t>
      </w:r>
      <w:r w:rsidRPr="00966C4A">
        <w:rPr>
          <w:rFonts w:ascii="Arial" w:hAnsi="Arial" w:cs="Arial"/>
          <w:b w:val="0"/>
          <w:spacing w:val="-5"/>
          <w:sz w:val="20"/>
        </w:rPr>
        <w:t xml:space="preserve">reforman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lastRenderedPageBreak/>
        <w:t xml:space="preserve">III </w:t>
      </w:r>
      <w:r w:rsidRPr="00966C4A">
        <w:rPr>
          <w:rFonts w:ascii="Arial" w:hAnsi="Arial" w:cs="Arial"/>
          <w:b w:val="0"/>
          <w:sz w:val="20"/>
        </w:rPr>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966C4A">
        <w:rPr>
          <w:rFonts w:ascii="Arial" w:hAnsi="Arial" w:cs="Arial"/>
          <w:b w:val="0"/>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966C4A">
        <w:rPr>
          <w:rFonts w:ascii="Arial" w:hAnsi="Arial" w:cs="Arial"/>
          <w:b w:val="0"/>
          <w:spacing w:val="-5"/>
          <w:sz w:val="20"/>
        </w:rPr>
        <w:t xml:space="preserve">derogan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rsidR="003B6603" w:rsidRPr="003B6603" w:rsidRDefault="003B6603" w:rsidP="003F40E5">
      <w:pPr>
        <w:autoSpaceDE w:val="0"/>
        <w:autoSpaceDN w:val="0"/>
        <w:adjustRightInd w:val="0"/>
        <w:jc w:val="both"/>
        <w:rPr>
          <w:rFonts w:ascii="Arial" w:eastAsia="Calibri" w:hAnsi="Arial" w:cs="Arial"/>
          <w:sz w:val="20"/>
        </w:rPr>
      </w:pPr>
    </w:p>
    <w:p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Se reforman los artículos 15, fracción I; 16; y 73, fracción XIV; y se adicionan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rsidR="003B6603" w:rsidRDefault="003B6603" w:rsidP="003F40E5">
      <w:pPr>
        <w:autoSpaceDE w:val="0"/>
        <w:autoSpaceDN w:val="0"/>
        <w:adjustRightInd w:val="0"/>
        <w:jc w:val="both"/>
        <w:rPr>
          <w:rFonts w:ascii="Arial" w:eastAsia="Calibri" w:hAnsi="Arial" w:cs="Arial"/>
          <w:sz w:val="20"/>
        </w:rPr>
      </w:pPr>
    </w:p>
    <w:p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Se reforma el artículo 33, párrafo tercero, fracción IV</w:t>
      </w:r>
      <w:r>
        <w:rPr>
          <w:rFonts w:ascii="Arial" w:hAnsi="Arial" w:cs="Arial"/>
          <w:b w:val="0"/>
          <w:sz w:val="20"/>
        </w:rPr>
        <w:t>.</w:t>
      </w:r>
    </w:p>
    <w:p w:rsidR="00601B57" w:rsidRDefault="00601B57" w:rsidP="003F40E5">
      <w:pPr>
        <w:autoSpaceDE w:val="0"/>
        <w:autoSpaceDN w:val="0"/>
        <w:adjustRightInd w:val="0"/>
        <w:jc w:val="both"/>
        <w:rPr>
          <w:rFonts w:ascii="Arial" w:eastAsia="Calibri" w:hAnsi="Arial" w:cs="Arial"/>
          <w:sz w:val="20"/>
        </w:rPr>
      </w:pPr>
    </w:p>
    <w:p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Se reforma y adiciona con un segundo párrafo, la fracción XVIII, del apartado A, del artículo 37</w:t>
      </w:r>
      <w:r>
        <w:rPr>
          <w:rFonts w:ascii="Arial" w:eastAsia="Calibri" w:hAnsi="Arial" w:cs="Arial"/>
          <w:sz w:val="20"/>
          <w:lang w:bidi="es-ES"/>
        </w:rPr>
        <w:t>.</w:t>
      </w:r>
    </w:p>
    <w:p w:rsidR="00F04BE1" w:rsidRDefault="00F04BE1" w:rsidP="003F40E5">
      <w:pPr>
        <w:autoSpaceDE w:val="0"/>
        <w:autoSpaceDN w:val="0"/>
        <w:adjustRightInd w:val="0"/>
        <w:jc w:val="both"/>
        <w:rPr>
          <w:rFonts w:ascii="Arial" w:eastAsia="Calibri" w:hAnsi="Arial" w:cs="Arial"/>
          <w:sz w:val="20"/>
        </w:rPr>
      </w:pPr>
    </w:p>
    <w:p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reforman los artículos 21, fracciones IV y VI; 24, fracciones IV y VI; 26, fracciones III y IV; 32, apartado C; 44, fracciones V y VI; 55, párrafo primero; 73, fracciones I, XII y XV; 82, párrafo primero, fracciones VIII y IX, y párrafo tercero; y se adicionan las fracciones XVI, XVII, XVIII, XIX y XX, recorriéndose en su orden natural la actual fracción XVI para ser XXI al artículo 73</w:t>
      </w:r>
      <w:r>
        <w:rPr>
          <w:rFonts w:ascii="Arial" w:hAnsi="Arial" w:cs="Arial"/>
          <w:b w:val="0"/>
          <w:sz w:val="20"/>
        </w:rPr>
        <w:t>.</w:t>
      </w:r>
    </w:p>
    <w:p w:rsidR="00E940B3" w:rsidRDefault="00E940B3" w:rsidP="003F40E5">
      <w:pPr>
        <w:autoSpaceDE w:val="0"/>
        <w:autoSpaceDN w:val="0"/>
        <w:adjustRightInd w:val="0"/>
        <w:jc w:val="both"/>
        <w:rPr>
          <w:rFonts w:ascii="Arial" w:eastAsia="Calibri" w:hAnsi="Arial" w:cs="Arial"/>
          <w:sz w:val="20"/>
        </w:rPr>
      </w:pPr>
    </w:p>
    <w:p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Se reforma el artículo 71, párrafos primero, fracción III y segundo</w:t>
      </w:r>
      <w:r w:rsidR="00033471">
        <w:rPr>
          <w:rFonts w:ascii="Arial" w:hAnsi="Arial" w:cs="Arial"/>
          <w:b w:val="0"/>
          <w:sz w:val="20"/>
        </w:rPr>
        <w:t>.</w:t>
      </w:r>
    </w:p>
    <w:p w:rsidR="002072B8" w:rsidRDefault="002072B8" w:rsidP="003F40E5">
      <w:pPr>
        <w:autoSpaceDE w:val="0"/>
        <w:autoSpaceDN w:val="0"/>
        <w:adjustRightInd w:val="0"/>
        <w:jc w:val="both"/>
        <w:rPr>
          <w:rFonts w:ascii="Arial" w:eastAsia="Calibri" w:hAnsi="Arial" w:cs="Arial"/>
          <w:sz w:val="20"/>
        </w:rPr>
      </w:pPr>
    </w:p>
    <w:p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deroga el inciso a) del último párrafo del artículo 10 y el Capítulo I del Título Octavo denominado "De la Comisión Estatal de Búsqueda de Personas" y los artículos 84; 85; 86; 87; 88; 89; 90; 91; 92 y 93</w:t>
      </w:r>
      <w:r>
        <w:rPr>
          <w:rFonts w:ascii="Arial" w:eastAsia="Calibri" w:hAnsi="Arial" w:cs="Arial"/>
          <w:sz w:val="20"/>
          <w:lang w:val="es-MX"/>
        </w:rPr>
        <w:t>.</w:t>
      </w:r>
    </w:p>
    <w:p w:rsidR="002A0ABD" w:rsidRDefault="002A0ABD" w:rsidP="004E5BCA">
      <w:pPr>
        <w:autoSpaceDE w:val="0"/>
        <w:autoSpaceDN w:val="0"/>
        <w:adjustRightInd w:val="0"/>
        <w:ind w:left="426"/>
        <w:jc w:val="both"/>
        <w:rPr>
          <w:rFonts w:ascii="Arial" w:eastAsia="Calibri" w:hAnsi="Arial" w:cs="Arial"/>
          <w:sz w:val="20"/>
        </w:rPr>
      </w:pPr>
    </w:p>
    <w:p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rsidR="008F75DD" w:rsidRDefault="008F75DD" w:rsidP="002A0ABD">
      <w:pPr>
        <w:autoSpaceDE w:val="0"/>
        <w:autoSpaceDN w:val="0"/>
        <w:adjustRightInd w:val="0"/>
        <w:ind w:left="426"/>
        <w:jc w:val="both"/>
        <w:rPr>
          <w:rFonts w:ascii="Arial" w:eastAsia="Calibri" w:hAnsi="Arial" w:cs="Arial"/>
          <w:bCs/>
          <w:sz w:val="20"/>
          <w:lang w:val="es-MX"/>
        </w:rPr>
      </w:pPr>
    </w:p>
    <w:p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rsidR="00E5337C" w:rsidRDefault="00E5337C" w:rsidP="002A0ABD">
      <w:pPr>
        <w:autoSpaceDE w:val="0"/>
        <w:autoSpaceDN w:val="0"/>
        <w:adjustRightInd w:val="0"/>
        <w:ind w:left="426"/>
        <w:jc w:val="both"/>
        <w:rPr>
          <w:rFonts w:ascii="Arial" w:hAnsi="Arial" w:cs="Arial"/>
          <w:sz w:val="20"/>
        </w:rPr>
      </w:pPr>
    </w:p>
    <w:p w:rsidR="00E5337C" w:rsidRDefault="00E5337C" w:rsidP="00E5337C">
      <w:pPr>
        <w:autoSpaceDE w:val="0"/>
        <w:autoSpaceDN w:val="0"/>
        <w:adjustRightInd w:val="0"/>
        <w:ind w:left="426"/>
        <w:jc w:val="both"/>
        <w:rPr>
          <w:rFonts w:ascii="Arial" w:eastAsia="Calibri" w:hAnsi="Arial" w:cs="Arial"/>
          <w:bCs/>
          <w:sz w:val="20"/>
          <w:lang w:val="es-MX"/>
        </w:rPr>
      </w:pPr>
    </w:p>
    <w:p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lastRenderedPageBreak/>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Quater;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rsidR="00173F44" w:rsidRDefault="00173F44" w:rsidP="002A0ABD">
      <w:pPr>
        <w:autoSpaceDE w:val="0"/>
        <w:autoSpaceDN w:val="0"/>
        <w:adjustRightInd w:val="0"/>
        <w:ind w:left="426"/>
        <w:jc w:val="both"/>
        <w:rPr>
          <w:rFonts w:ascii="Arial" w:hAnsi="Arial" w:cs="Arial"/>
          <w:sz w:val="20"/>
        </w:rPr>
      </w:pPr>
    </w:p>
    <w:p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Se reforma el artículo 45, fracción XXVI</w:t>
      </w:r>
      <w:r w:rsidR="000E69E9">
        <w:rPr>
          <w:rFonts w:ascii="Arial" w:hAnsi="Arial" w:cs="Arial"/>
          <w:sz w:val="20"/>
          <w:lang w:val="es-MX" w:eastAsia="es-MX"/>
        </w:rPr>
        <w:t>.</w:t>
      </w:r>
    </w:p>
    <w:p w:rsidR="0006526C" w:rsidRDefault="0006526C" w:rsidP="00173F44">
      <w:pPr>
        <w:autoSpaceDE w:val="0"/>
        <w:autoSpaceDN w:val="0"/>
        <w:adjustRightInd w:val="0"/>
        <w:ind w:left="426"/>
        <w:jc w:val="both"/>
        <w:rPr>
          <w:rFonts w:ascii="Arial" w:hAnsi="Arial" w:cs="Arial"/>
          <w:sz w:val="20"/>
          <w:lang w:val="es-MX" w:eastAsia="es-MX"/>
        </w:rPr>
      </w:pPr>
    </w:p>
    <w:p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deroga</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Quater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rsidR="00F546FD" w:rsidRDefault="00F546FD" w:rsidP="0006526C">
      <w:pPr>
        <w:autoSpaceDE w:val="0"/>
        <w:autoSpaceDN w:val="0"/>
        <w:adjustRightInd w:val="0"/>
        <w:ind w:left="424" w:right="-20" w:firstLine="2"/>
        <w:jc w:val="both"/>
        <w:rPr>
          <w:rFonts w:ascii="Arial" w:hAnsi="Arial" w:cs="Arial"/>
          <w:sz w:val="20"/>
          <w:lang w:val="es-MX" w:eastAsia="es-MX"/>
        </w:rPr>
      </w:pPr>
    </w:p>
    <w:p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Se deroga la fracción XXXII, del artículo 27.</w:t>
      </w:r>
    </w:p>
    <w:p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rsidR="009450FD" w:rsidRPr="003B6603" w:rsidRDefault="009450FD" w:rsidP="009450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65-582</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mayo</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rsidR="009450FD" w:rsidRDefault="009450FD" w:rsidP="009450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67</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junio de 2023</w:t>
      </w:r>
      <w:r w:rsidRPr="003B6603">
        <w:rPr>
          <w:rFonts w:ascii="Arial" w:hAnsi="Arial" w:cs="Arial"/>
          <w:b w:val="0"/>
          <w:sz w:val="20"/>
        </w:rPr>
        <w:t>.</w:t>
      </w:r>
    </w:p>
    <w:p w:rsidR="009450FD" w:rsidRPr="0006526C" w:rsidRDefault="009450FD" w:rsidP="009450FD">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NOVENO. </w:t>
      </w:r>
      <w:r w:rsidRPr="009450FD">
        <w:rPr>
          <w:rFonts w:ascii="Arial" w:hAnsi="Arial" w:cs="Arial"/>
          <w:bCs/>
          <w:spacing w:val="-6"/>
          <w:sz w:val="20"/>
          <w:lang w:val="es-MX" w:eastAsia="es-MX"/>
        </w:rPr>
        <w:t>Se reforma el artículo 37, fracción XVI.</w:t>
      </w:r>
    </w:p>
    <w:p w:rsidR="0006526C" w:rsidRDefault="0006526C" w:rsidP="00173F44">
      <w:pPr>
        <w:autoSpaceDE w:val="0"/>
        <w:autoSpaceDN w:val="0"/>
        <w:adjustRightInd w:val="0"/>
        <w:ind w:left="426"/>
        <w:jc w:val="both"/>
        <w:rPr>
          <w:rFonts w:ascii="Arial" w:hAnsi="Arial" w:cs="Arial"/>
          <w:sz w:val="20"/>
          <w:lang w:val="es-MX" w:eastAsia="es-MX"/>
        </w:rPr>
      </w:pPr>
    </w:p>
    <w:p w:rsidR="000E69E9" w:rsidRDefault="000E69E9" w:rsidP="00173F44">
      <w:pPr>
        <w:autoSpaceDE w:val="0"/>
        <w:autoSpaceDN w:val="0"/>
        <w:adjustRightInd w:val="0"/>
        <w:ind w:left="426"/>
        <w:jc w:val="both"/>
        <w:rPr>
          <w:rFonts w:ascii="Arial" w:hAnsi="Arial" w:cs="Arial"/>
          <w:sz w:val="20"/>
        </w:rPr>
      </w:pPr>
    </w:p>
    <w:p w:rsidR="000E69E9" w:rsidRPr="000E69E9" w:rsidRDefault="000E69E9" w:rsidP="00173F44">
      <w:pPr>
        <w:autoSpaceDE w:val="0"/>
        <w:autoSpaceDN w:val="0"/>
        <w:adjustRightInd w:val="0"/>
        <w:ind w:left="426"/>
        <w:jc w:val="both"/>
        <w:rPr>
          <w:rFonts w:ascii="Arial" w:hAnsi="Arial" w:cs="Arial"/>
          <w:sz w:val="20"/>
        </w:rPr>
      </w:pPr>
    </w:p>
    <w:p w:rsidR="00173F44" w:rsidRDefault="00173F44" w:rsidP="002A0ABD">
      <w:pPr>
        <w:autoSpaceDE w:val="0"/>
        <w:autoSpaceDN w:val="0"/>
        <w:adjustRightInd w:val="0"/>
        <w:ind w:left="426"/>
        <w:jc w:val="both"/>
        <w:rPr>
          <w:rFonts w:ascii="Arial" w:hAnsi="Arial" w:cs="Arial"/>
          <w:sz w:val="20"/>
        </w:rPr>
      </w:pPr>
    </w:p>
    <w:p w:rsidR="00173F44" w:rsidRPr="00E5337C" w:rsidRDefault="00173F44" w:rsidP="002A0ABD">
      <w:pPr>
        <w:autoSpaceDE w:val="0"/>
        <w:autoSpaceDN w:val="0"/>
        <w:adjustRightInd w:val="0"/>
        <w:ind w:left="426"/>
        <w:jc w:val="both"/>
        <w:rPr>
          <w:rFonts w:ascii="Arial" w:hAnsi="Arial" w:cs="Arial"/>
          <w:sz w:val="20"/>
        </w:rPr>
      </w:pPr>
    </w:p>
    <w:p w:rsidR="00E5337C" w:rsidRDefault="00E5337C" w:rsidP="002A0ABD">
      <w:pPr>
        <w:autoSpaceDE w:val="0"/>
        <w:autoSpaceDN w:val="0"/>
        <w:adjustRightInd w:val="0"/>
        <w:ind w:left="426"/>
        <w:jc w:val="both"/>
        <w:rPr>
          <w:rFonts w:ascii="Arial" w:hAnsi="Arial" w:cs="Arial"/>
          <w:sz w:val="20"/>
        </w:rPr>
      </w:pPr>
    </w:p>
    <w:p w:rsidR="00E5337C" w:rsidRPr="008F75DD" w:rsidRDefault="00E5337C" w:rsidP="002A0ABD">
      <w:pPr>
        <w:autoSpaceDE w:val="0"/>
        <w:autoSpaceDN w:val="0"/>
        <w:adjustRightInd w:val="0"/>
        <w:ind w:left="426"/>
        <w:jc w:val="both"/>
        <w:rPr>
          <w:rFonts w:ascii="Arial" w:eastAsia="Calibri" w:hAnsi="Arial" w:cs="Arial"/>
          <w:sz w:val="20"/>
        </w:rPr>
      </w:pPr>
    </w:p>
    <w:sectPr w:rsidR="00E5337C" w:rsidRPr="008F75DD" w:rsidSect="000C6778">
      <w:headerReference w:type="default" r:id="rId48"/>
      <w:footerReference w:type="even" r:id="rId49"/>
      <w:footerReference w:type="default" r:id="rId50"/>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63" w:rsidRDefault="00FD0D63">
      <w:r>
        <w:separator/>
      </w:r>
    </w:p>
  </w:endnote>
  <w:endnote w:type="continuationSeparator" w:id="0">
    <w:p w:rsidR="00FD0D63" w:rsidRDefault="00FD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FD" w:rsidRDefault="009450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50FD" w:rsidRDefault="009450FD">
    <w:pPr>
      <w:pStyle w:val="Piedepgina"/>
      <w:ind w:right="360"/>
    </w:pPr>
  </w:p>
  <w:p w:rsidR="009450FD" w:rsidRDefault="009450FD"/>
  <w:p w:rsidR="009450FD" w:rsidRDefault="009450FD"/>
  <w:p w:rsidR="009450FD" w:rsidRDefault="009450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9450FD" w:rsidTr="00367EBF">
      <w:tc>
        <w:tcPr>
          <w:tcW w:w="3182" w:type="dxa"/>
          <w:tcBorders>
            <w:top w:val="thinThickSmallGap" w:sz="24" w:space="0" w:color="auto"/>
            <w:left w:val="nil"/>
            <w:bottom w:val="nil"/>
            <w:right w:val="nil"/>
          </w:tcBorders>
        </w:tcPr>
        <w:p w:rsidR="009450FD" w:rsidRPr="00367EBF" w:rsidRDefault="009450FD"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450FD" w:rsidRPr="00367EBF" w:rsidRDefault="009450FD"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9450FD" w:rsidRPr="00367EBF" w:rsidRDefault="009450FD" w:rsidP="00367EBF">
          <w:pPr>
            <w:pStyle w:val="Piedepgina"/>
            <w:jc w:val="center"/>
            <w:rPr>
              <w:rFonts w:ascii="Arial" w:hAnsi="Arial" w:cs="Arial"/>
              <w:b/>
              <w:bCs/>
              <w:lang w:eastAsia="es-MX"/>
            </w:rPr>
          </w:pPr>
        </w:p>
      </w:tc>
    </w:tr>
  </w:tbl>
  <w:p w:rsidR="009450FD" w:rsidRPr="00611044" w:rsidRDefault="009450FD"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63" w:rsidRDefault="00FD0D63">
      <w:r>
        <w:separator/>
      </w:r>
    </w:p>
  </w:footnote>
  <w:footnote w:type="continuationSeparator" w:id="0">
    <w:p w:rsidR="00FD0D63" w:rsidRDefault="00FD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FD" w:rsidRDefault="009450FD" w:rsidP="003A291E">
    <w:pPr>
      <w:pBdr>
        <w:bottom w:val="thinThickSmallGap" w:sz="18" w:space="1" w:color="auto"/>
      </w:pBdr>
      <w:tabs>
        <w:tab w:val="left" w:pos="8080"/>
        <w:tab w:val="left" w:pos="8222"/>
        <w:tab w:val="left" w:pos="8364"/>
      </w:tabs>
      <w:rPr>
        <w:rFonts w:ascii="Arial" w:hAnsi="Arial" w:cs="Arial"/>
        <w:b/>
        <w:i/>
        <w:sz w:val="20"/>
      </w:rPr>
    </w:pPr>
  </w:p>
  <w:p w:rsidR="009450FD" w:rsidRPr="00C73094" w:rsidRDefault="009450FD"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Ley Orgánica de la Fiscalía General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454FED">
      <w:rPr>
        <w:rStyle w:val="Nmerodepgina"/>
        <w:rFonts w:ascii="Arial" w:hAnsi="Arial" w:cs="Arial"/>
        <w:b/>
        <w:bCs/>
        <w:i/>
        <w:iCs/>
        <w:noProof/>
        <w:sz w:val="20"/>
      </w:rPr>
      <w:t>57</w:t>
    </w:r>
    <w:r>
      <w:rPr>
        <w:rStyle w:val="Nmerodepgina"/>
        <w:rFonts w:ascii="Arial" w:hAnsi="Arial" w:cs="Arial"/>
        <w:b/>
        <w:bCs/>
        <w:i/>
        <w:iCs/>
        <w:sz w:val="20"/>
      </w:rPr>
      <w:fldChar w:fldCharType="end"/>
    </w:r>
  </w:p>
  <w:p w:rsidR="009450FD" w:rsidRDefault="009450FD">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9D6206"/>
    <w:multiLevelType w:val="hybridMultilevel"/>
    <w:tmpl w:val="7F1CF4B6"/>
    <w:lvl w:ilvl="0" w:tplc="A52AC5EC">
      <w:start w:val="1"/>
      <w:numFmt w:val="upperRoman"/>
      <w:lvlText w:val="%1."/>
      <w:lvlJc w:val="left"/>
      <w:pPr>
        <w:ind w:left="721" w:hanging="160"/>
        <w:jc w:val="left"/>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646E33"/>
    <w:multiLevelType w:val="hybridMultilevel"/>
    <w:tmpl w:val="02FA9C20"/>
    <w:lvl w:ilvl="0" w:tplc="FFE6D0F6">
      <w:start w:val="6"/>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BBA6DCA"/>
    <w:multiLevelType w:val="hybridMultilevel"/>
    <w:tmpl w:val="8A00AD3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34D4A31"/>
    <w:multiLevelType w:val="hybridMultilevel"/>
    <w:tmpl w:val="01FECFAA"/>
    <w:lvl w:ilvl="0" w:tplc="48F203BE">
      <w:start w:val="18"/>
      <w:numFmt w:val="upperRoman"/>
      <w:lvlText w:val="%1."/>
      <w:lvlJc w:val="left"/>
      <w:pPr>
        <w:ind w:left="721" w:hanging="487"/>
        <w:jc w:val="left"/>
      </w:pPr>
      <w:rPr>
        <w:rFonts w:ascii="Arial" w:eastAsia="Arial" w:hAnsi="Arial" w:cs="Arial" w:hint="default"/>
        <w:spacing w:val="-5"/>
        <w:w w:val="100"/>
        <w:sz w:val="18"/>
        <w:szCs w:val="18"/>
        <w:lang w:val="es-ES" w:eastAsia="es-ES" w:bidi="es-ES"/>
      </w:rPr>
    </w:lvl>
    <w:lvl w:ilvl="1" w:tplc="F6548E94">
      <w:numFmt w:val="bullet"/>
      <w:lvlText w:val="•"/>
      <w:lvlJc w:val="left"/>
      <w:pPr>
        <w:ind w:left="1658" w:hanging="487"/>
      </w:pPr>
      <w:rPr>
        <w:rFonts w:hint="default"/>
        <w:lang w:val="es-ES" w:eastAsia="es-ES" w:bidi="es-ES"/>
      </w:rPr>
    </w:lvl>
    <w:lvl w:ilvl="2" w:tplc="3AECFC74">
      <w:numFmt w:val="bullet"/>
      <w:lvlText w:val="•"/>
      <w:lvlJc w:val="left"/>
      <w:pPr>
        <w:ind w:left="2596" w:hanging="487"/>
      </w:pPr>
      <w:rPr>
        <w:rFonts w:hint="default"/>
        <w:lang w:val="es-ES" w:eastAsia="es-ES" w:bidi="es-ES"/>
      </w:rPr>
    </w:lvl>
    <w:lvl w:ilvl="3" w:tplc="9B405218">
      <w:numFmt w:val="bullet"/>
      <w:lvlText w:val="•"/>
      <w:lvlJc w:val="left"/>
      <w:pPr>
        <w:ind w:left="3534" w:hanging="487"/>
      </w:pPr>
      <w:rPr>
        <w:rFonts w:hint="default"/>
        <w:lang w:val="es-ES" w:eastAsia="es-ES" w:bidi="es-ES"/>
      </w:rPr>
    </w:lvl>
    <w:lvl w:ilvl="4" w:tplc="FDE280F6">
      <w:numFmt w:val="bullet"/>
      <w:lvlText w:val="•"/>
      <w:lvlJc w:val="left"/>
      <w:pPr>
        <w:ind w:left="4472" w:hanging="487"/>
      </w:pPr>
      <w:rPr>
        <w:rFonts w:hint="default"/>
        <w:lang w:val="es-ES" w:eastAsia="es-ES" w:bidi="es-ES"/>
      </w:rPr>
    </w:lvl>
    <w:lvl w:ilvl="5" w:tplc="F71226F0">
      <w:numFmt w:val="bullet"/>
      <w:lvlText w:val="•"/>
      <w:lvlJc w:val="left"/>
      <w:pPr>
        <w:ind w:left="5410" w:hanging="487"/>
      </w:pPr>
      <w:rPr>
        <w:rFonts w:hint="default"/>
        <w:lang w:val="es-ES" w:eastAsia="es-ES" w:bidi="es-ES"/>
      </w:rPr>
    </w:lvl>
    <w:lvl w:ilvl="6" w:tplc="309AF09A">
      <w:numFmt w:val="bullet"/>
      <w:lvlText w:val="•"/>
      <w:lvlJc w:val="left"/>
      <w:pPr>
        <w:ind w:left="6348" w:hanging="487"/>
      </w:pPr>
      <w:rPr>
        <w:rFonts w:hint="default"/>
        <w:lang w:val="es-ES" w:eastAsia="es-ES" w:bidi="es-ES"/>
      </w:rPr>
    </w:lvl>
    <w:lvl w:ilvl="7" w:tplc="FBF69DC2">
      <w:numFmt w:val="bullet"/>
      <w:lvlText w:val="•"/>
      <w:lvlJc w:val="left"/>
      <w:pPr>
        <w:ind w:left="7286" w:hanging="487"/>
      </w:pPr>
      <w:rPr>
        <w:rFonts w:hint="default"/>
        <w:lang w:val="es-ES" w:eastAsia="es-ES" w:bidi="es-ES"/>
      </w:rPr>
    </w:lvl>
    <w:lvl w:ilvl="8" w:tplc="B032EF64">
      <w:numFmt w:val="bullet"/>
      <w:lvlText w:val="•"/>
      <w:lvlJc w:val="left"/>
      <w:pPr>
        <w:ind w:left="8224" w:hanging="487"/>
      </w:pPr>
      <w:rPr>
        <w:rFonts w:hint="default"/>
        <w:lang w:val="es-ES" w:eastAsia="es-ES" w:bidi="es-ES"/>
      </w:rPr>
    </w:lvl>
  </w:abstractNum>
  <w:abstractNum w:abstractNumId="27">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4E211DE"/>
    <w:multiLevelType w:val="hybridMultilevel"/>
    <w:tmpl w:val="CD7A3A16"/>
    <w:lvl w:ilvl="0" w:tplc="CE62FF7A">
      <w:start w:val="1"/>
      <w:numFmt w:val="upperRoman"/>
      <w:lvlText w:val="%1."/>
      <w:lvlJc w:val="left"/>
      <w:pPr>
        <w:ind w:left="721" w:hanging="169"/>
        <w:jc w:val="left"/>
      </w:pPr>
      <w:rPr>
        <w:rFonts w:ascii="Arial" w:eastAsia="Arial" w:hAnsi="Arial" w:cs="Arial" w:hint="default"/>
        <w:spacing w:val="-4"/>
        <w:w w:val="100"/>
        <w:sz w:val="20"/>
        <w:szCs w:val="20"/>
        <w:lang w:val="es-ES" w:eastAsia="en-US" w:bidi="ar-SA"/>
      </w:rPr>
    </w:lvl>
    <w:lvl w:ilvl="1" w:tplc="60F06166">
      <w:numFmt w:val="bullet"/>
      <w:lvlText w:val="•"/>
      <w:lvlJc w:val="left"/>
      <w:pPr>
        <w:ind w:left="1658" w:hanging="169"/>
      </w:pPr>
      <w:rPr>
        <w:rFonts w:hint="default"/>
        <w:lang w:val="es-ES" w:eastAsia="en-US" w:bidi="ar-SA"/>
      </w:rPr>
    </w:lvl>
    <w:lvl w:ilvl="2" w:tplc="FB0EE83A">
      <w:numFmt w:val="bullet"/>
      <w:lvlText w:val="•"/>
      <w:lvlJc w:val="left"/>
      <w:pPr>
        <w:ind w:left="2596" w:hanging="169"/>
      </w:pPr>
      <w:rPr>
        <w:rFonts w:hint="default"/>
        <w:lang w:val="es-ES" w:eastAsia="en-US" w:bidi="ar-SA"/>
      </w:rPr>
    </w:lvl>
    <w:lvl w:ilvl="3" w:tplc="84A4F7AC">
      <w:numFmt w:val="bullet"/>
      <w:lvlText w:val="•"/>
      <w:lvlJc w:val="left"/>
      <w:pPr>
        <w:ind w:left="3534" w:hanging="169"/>
      </w:pPr>
      <w:rPr>
        <w:rFonts w:hint="default"/>
        <w:lang w:val="es-ES" w:eastAsia="en-US" w:bidi="ar-SA"/>
      </w:rPr>
    </w:lvl>
    <w:lvl w:ilvl="4" w:tplc="2480CCF2">
      <w:numFmt w:val="bullet"/>
      <w:lvlText w:val="•"/>
      <w:lvlJc w:val="left"/>
      <w:pPr>
        <w:ind w:left="4472" w:hanging="169"/>
      </w:pPr>
      <w:rPr>
        <w:rFonts w:hint="default"/>
        <w:lang w:val="es-ES" w:eastAsia="en-US" w:bidi="ar-SA"/>
      </w:rPr>
    </w:lvl>
    <w:lvl w:ilvl="5" w:tplc="F51E1FB6">
      <w:numFmt w:val="bullet"/>
      <w:lvlText w:val="•"/>
      <w:lvlJc w:val="left"/>
      <w:pPr>
        <w:ind w:left="5410" w:hanging="169"/>
      </w:pPr>
      <w:rPr>
        <w:rFonts w:hint="default"/>
        <w:lang w:val="es-ES" w:eastAsia="en-US" w:bidi="ar-SA"/>
      </w:rPr>
    </w:lvl>
    <w:lvl w:ilvl="6" w:tplc="1136BA16">
      <w:numFmt w:val="bullet"/>
      <w:lvlText w:val="•"/>
      <w:lvlJc w:val="left"/>
      <w:pPr>
        <w:ind w:left="6348" w:hanging="169"/>
      </w:pPr>
      <w:rPr>
        <w:rFonts w:hint="default"/>
        <w:lang w:val="es-ES" w:eastAsia="en-US" w:bidi="ar-SA"/>
      </w:rPr>
    </w:lvl>
    <w:lvl w:ilvl="7" w:tplc="5690640E">
      <w:numFmt w:val="bullet"/>
      <w:lvlText w:val="•"/>
      <w:lvlJc w:val="left"/>
      <w:pPr>
        <w:ind w:left="7286" w:hanging="169"/>
      </w:pPr>
      <w:rPr>
        <w:rFonts w:hint="default"/>
        <w:lang w:val="es-ES" w:eastAsia="en-US" w:bidi="ar-SA"/>
      </w:rPr>
    </w:lvl>
    <w:lvl w:ilvl="8" w:tplc="CC16F5C0">
      <w:numFmt w:val="bullet"/>
      <w:lvlText w:val="•"/>
      <w:lvlJc w:val="left"/>
      <w:pPr>
        <w:ind w:left="8224" w:hanging="169"/>
      </w:pPr>
      <w:rPr>
        <w:rFonts w:hint="default"/>
        <w:lang w:val="es-ES" w:eastAsia="en-US" w:bidi="ar-SA"/>
      </w:rPr>
    </w:lvl>
  </w:abstractNum>
  <w:abstractNum w:abstractNumId="31">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A162E36"/>
    <w:multiLevelType w:val="hybridMultilevel"/>
    <w:tmpl w:val="570AAFA0"/>
    <w:lvl w:ilvl="0" w:tplc="164485D8">
      <w:start w:val="2"/>
      <w:numFmt w:val="upperRoman"/>
      <w:lvlText w:val="%1."/>
      <w:lvlJc w:val="left"/>
      <w:pPr>
        <w:ind w:left="721" w:hanging="200"/>
        <w:jc w:val="left"/>
      </w:pPr>
      <w:rPr>
        <w:rFonts w:ascii="Arial" w:eastAsia="Arial" w:hAnsi="Arial" w:cs="Arial" w:hint="default"/>
        <w:spacing w:val="-4"/>
        <w:w w:val="100"/>
        <w:sz w:val="20"/>
        <w:szCs w:val="20"/>
        <w:lang w:val="es-ES" w:eastAsia="en-US" w:bidi="ar-SA"/>
      </w:rPr>
    </w:lvl>
    <w:lvl w:ilvl="1" w:tplc="561E2624">
      <w:numFmt w:val="bullet"/>
      <w:lvlText w:val="•"/>
      <w:lvlJc w:val="left"/>
      <w:pPr>
        <w:ind w:left="1658" w:hanging="200"/>
      </w:pPr>
      <w:rPr>
        <w:rFonts w:hint="default"/>
        <w:lang w:val="es-ES" w:eastAsia="en-US" w:bidi="ar-SA"/>
      </w:rPr>
    </w:lvl>
    <w:lvl w:ilvl="2" w:tplc="7E364F20">
      <w:numFmt w:val="bullet"/>
      <w:lvlText w:val="•"/>
      <w:lvlJc w:val="left"/>
      <w:pPr>
        <w:ind w:left="2596" w:hanging="200"/>
      </w:pPr>
      <w:rPr>
        <w:rFonts w:hint="default"/>
        <w:lang w:val="es-ES" w:eastAsia="en-US" w:bidi="ar-SA"/>
      </w:rPr>
    </w:lvl>
    <w:lvl w:ilvl="3" w:tplc="DCC61A40">
      <w:numFmt w:val="bullet"/>
      <w:lvlText w:val="•"/>
      <w:lvlJc w:val="left"/>
      <w:pPr>
        <w:ind w:left="3534" w:hanging="200"/>
      </w:pPr>
      <w:rPr>
        <w:rFonts w:hint="default"/>
        <w:lang w:val="es-ES" w:eastAsia="en-US" w:bidi="ar-SA"/>
      </w:rPr>
    </w:lvl>
    <w:lvl w:ilvl="4" w:tplc="7E5ABCBA">
      <w:numFmt w:val="bullet"/>
      <w:lvlText w:val="•"/>
      <w:lvlJc w:val="left"/>
      <w:pPr>
        <w:ind w:left="4472" w:hanging="200"/>
      </w:pPr>
      <w:rPr>
        <w:rFonts w:hint="default"/>
        <w:lang w:val="es-ES" w:eastAsia="en-US" w:bidi="ar-SA"/>
      </w:rPr>
    </w:lvl>
    <w:lvl w:ilvl="5" w:tplc="E0E44E98">
      <w:numFmt w:val="bullet"/>
      <w:lvlText w:val="•"/>
      <w:lvlJc w:val="left"/>
      <w:pPr>
        <w:ind w:left="5410" w:hanging="200"/>
      </w:pPr>
      <w:rPr>
        <w:rFonts w:hint="default"/>
        <w:lang w:val="es-ES" w:eastAsia="en-US" w:bidi="ar-SA"/>
      </w:rPr>
    </w:lvl>
    <w:lvl w:ilvl="6" w:tplc="A546D804">
      <w:numFmt w:val="bullet"/>
      <w:lvlText w:val="•"/>
      <w:lvlJc w:val="left"/>
      <w:pPr>
        <w:ind w:left="6348" w:hanging="200"/>
      </w:pPr>
      <w:rPr>
        <w:rFonts w:hint="default"/>
        <w:lang w:val="es-ES" w:eastAsia="en-US" w:bidi="ar-SA"/>
      </w:rPr>
    </w:lvl>
    <w:lvl w:ilvl="7" w:tplc="A880CC54">
      <w:numFmt w:val="bullet"/>
      <w:lvlText w:val="•"/>
      <w:lvlJc w:val="left"/>
      <w:pPr>
        <w:ind w:left="7286" w:hanging="200"/>
      </w:pPr>
      <w:rPr>
        <w:rFonts w:hint="default"/>
        <w:lang w:val="es-ES" w:eastAsia="en-US" w:bidi="ar-SA"/>
      </w:rPr>
    </w:lvl>
    <w:lvl w:ilvl="8" w:tplc="28964FDA">
      <w:numFmt w:val="bullet"/>
      <w:lvlText w:val="•"/>
      <w:lvlJc w:val="left"/>
      <w:pPr>
        <w:ind w:left="8224" w:hanging="200"/>
      </w:pPr>
      <w:rPr>
        <w:rFonts w:hint="default"/>
        <w:lang w:val="es-ES" w:eastAsia="en-US" w:bidi="ar-SA"/>
      </w:rPr>
    </w:lvl>
  </w:abstractNum>
  <w:abstractNum w:abstractNumId="35">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9">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08C3F35"/>
    <w:multiLevelType w:val="hybridMultilevel"/>
    <w:tmpl w:val="04C2CC9C"/>
    <w:lvl w:ilvl="0" w:tplc="F35EECCC">
      <w:start w:val="15"/>
      <w:numFmt w:val="upperRoman"/>
      <w:lvlText w:val="%1."/>
      <w:lvlJc w:val="left"/>
      <w:pPr>
        <w:ind w:left="721" w:hanging="377"/>
        <w:jc w:val="left"/>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3">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5">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6">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114507B"/>
    <w:multiLevelType w:val="hybridMultilevel"/>
    <w:tmpl w:val="4E385060"/>
    <w:lvl w:ilvl="0" w:tplc="C32C1A3C">
      <w:start w:val="1"/>
      <w:numFmt w:val="upperRoman"/>
      <w:lvlText w:val="%1."/>
      <w:lvlJc w:val="left"/>
      <w:pPr>
        <w:ind w:left="871" w:hanging="150"/>
        <w:jc w:val="left"/>
      </w:pPr>
      <w:rPr>
        <w:rFonts w:ascii="Arial" w:eastAsia="Arial" w:hAnsi="Arial" w:cs="Arial" w:hint="default"/>
        <w:spacing w:val="-1"/>
        <w:w w:val="100"/>
        <w:sz w:val="20"/>
        <w:szCs w:val="20"/>
        <w:lang w:val="es-ES" w:eastAsia="en-US" w:bidi="ar-SA"/>
      </w:rPr>
    </w:lvl>
    <w:lvl w:ilvl="1" w:tplc="694A98DC">
      <w:numFmt w:val="bullet"/>
      <w:lvlText w:val="•"/>
      <w:lvlJc w:val="left"/>
      <w:pPr>
        <w:ind w:left="1802" w:hanging="150"/>
      </w:pPr>
      <w:rPr>
        <w:rFonts w:hint="default"/>
        <w:lang w:val="es-ES" w:eastAsia="en-US" w:bidi="ar-SA"/>
      </w:rPr>
    </w:lvl>
    <w:lvl w:ilvl="2" w:tplc="D2B63888">
      <w:numFmt w:val="bullet"/>
      <w:lvlText w:val="•"/>
      <w:lvlJc w:val="left"/>
      <w:pPr>
        <w:ind w:left="2724" w:hanging="150"/>
      </w:pPr>
      <w:rPr>
        <w:rFonts w:hint="default"/>
        <w:lang w:val="es-ES" w:eastAsia="en-US" w:bidi="ar-SA"/>
      </w:rPr>
    </w:lvl>
    <w:lvl w:ilvl="3" w:tplc="3BCC7160">
      <w:numFmt w:val="bullet"/>
      <w:lvlText w:val="•"/>
      <w:lvlJc w:val="left"/>
      <w:pPr>
        <w:ind w:left="3646" w:hanging="150"/>
      </w:pPr>
      <w:rPr>
        <w:rFonts w:hint="default"/>
        <w:lang w:val="es-ES" w:eastAsia="en-US" w:bidi="ar-SA"/>
      </w:rPr>
    </w:lvl>
    <w:lvl w:ilvl="4" w:tplc="DC72BC06">
      <w:numFmt w:val="bullet"/>
      <w:lvlText w:val="•"/>
      <w:lvlJc w:val="left"/>
      <w:pPr>
        <w:ind w:left="4568" w:hanging="150"/>
      </w:pPr>
      <w:rPr>
        <w:rFonts w:hint="default"/>
        <w:lang w:val="es-ES" w:eastAsia="en-US" w:bidi="ar-SA"/>
      </w:rPr>
    </w:lvl>
    <w:lvl w:ilvl="5" w:tplc="DAC8D816">
      <w:numFmt w:val="bullet"/>
      <w:lvlText w:val="•"/>
      <w:lvlJc w:val="left"/>
      <w:pPr>
        <w:ind w:left="5490" w:hanging="150"/>
      </w:pPr>
      <w:rPr>
        <w:rFonts w:hint="default"/>
        <w:lang w:val="es-ES" w:eastAsia="en-US" w:bidi="ar-SA"/>
      </w:rPr>
    </w:lvl>
    <w:lvl w:ilvl="6" w:tplc="4620B6AE">
      <w:numFmt w:val="bullet"/>
      <w:lvlText w:val="•"/>
      <w:lvlJc w:val="left"/>
      <w:pPr>
        <w:ind w:left="6412" w:hanging="150"/>
      </w:pPr>
      <w:rPr>
        <w:rFonts w:hint="default"/>
        <w:lang w:val="es-ES" w:eastAsia="en-US" w:bidi="ar-SA"/>
      </w:rPr>
    </w:lvl>
    <w:lvl w:ilvl="7" w:tplc="E4649140">
      <w:numFmt w:val="bullet"/>
      <w:lvlText w:val="•"/>
      <w:lvlJc w:val="left"/>
      <w:pPr>
        <w:ind w:left="7334" w:hanging="150"/>
      </w:pPr>
      <w:rPr>
        <w:rFonts w:hint="default"/>
        <w:lang w:val="es-ES" w:eastAsia="en-US" w:bidi="ar-SA"/>
      </w:rPr>
    </w:lvl>
    <w:lvl w:ilvl="8" w:tplc="E80CA556">
      <w:numFmt w:val="bullet"/>
      <w:lvlText w:val="•"/>
      <w:lvlJc w:val="left"/>
      <w:pPr>
        <w:ind w:left="8256" w:hanging="150"/>
      </w:pPr>
      <w:rPr>
        <w:rFonts w:hint="default"/>
        <w:lang w:val="es-ES" w:eastAsia="en-US" w:bidi="ar-SA"/>
      </w:rPr>
    </w:lvl>
  </w:abstractNum>
  <w:abstractNum w:abstractNumId="64">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7">
    <w:nsid w:val="73002692"/>
    <w:multiLevelType w:val="hybridMultilevel"/>
    <w:tmpl w:val="37F29188"/>
    <w:lvl w:ilvl="0" w:tplc="748C86C4">
      <w:start w:val="1"/>
      <w:numFmt w:val="upperRoman"/>
      <w:lvlText w:val="%1."/>
      <w:lvlJc w:val="left"/>
      <w:pPr>
        <w:ind w:left="871" w:hanging="150"/>
        <w:jc w:val="left"/>
      </w:pPr>
      <w:rPr>
        <w:rFonts w:ascii="Arial" w:eastAsia="Arial" w:hAnsi="Arial" w:cs="Arial" w:hint="default"/>
        <w:spacing w:val="-1"/>
        <w:w w:val="100"/>
        <w:sz w:val="20"/>
        <w:szCs w:val="18"/>
        <w:lang w:val="es-ES" w:eastAsia="en-US" w:bidi="ar-SA"/>
      </w:rPr>
    </w:lvl>
    <w:lvl w:ilvl="1" w:tplc="4E6875DA">
      <w:numFmt w:val="bullet"/>
      <w:lvlText w:val="•"/>
      <w:lvlJc w:val="left"/>
      <w:pPr>
        <w:ind w:left="1802" w:hanging="150"/>
      </w:pPr>
      <w:rPr>
        <w:rFonts w:hint="default"/>
        <w:lang w:val="es-ES" w:eastAsia="en-US" w:bidi="ar-SA"/>
      </w:rPr>
    </w:lvl>
    <w:lvl w:ilvl="2" w:tplc="A724BE58">
      <w:numFmt w:val="bullet"/>
      <w:lvlText w:val="•"/>
      <w:lvlJc w:val="left"/>
      <w:pPr>
        <w:ind w:left="2724" w:hanging="150"/>
      </w:pPr>
      <w:rPr>
        <w:rFonts w:hint="default"/>
        <w:lang w:val="es-ES" w:eastAsia="en-US" w:bidi="ar-SA"/>
      </w:rPr>
    </w:lvl>
    <w:lvl w:ilvl="3" w:tplc="E40A06CA">
      <w:numFmt w:val="bullet"/>
      <w:lvlText w:val="•"/>
      <w:lvlJc w:val="left"/>
      <w:pPr>
        <w:ind w:left="3646" w:hanging="150"/>
      </w:pPr>
      <w:rPr>
        <w:rFonts w:hint="default"/>
        <w:lang w:val="es-ES" w:eastAsia="en-US" w:bidi="ar-SA"/>
      </w:rPr>
    </w:lvl>
    <w:lvl w:ilvl="4" w:tplc="BFC699C6">
      <w:numFmt w:val="bullet"/>
      <w:lvlText w:val="•"/>
      <w:lvlJc w:val="left"/>
      <w:pPr>
        <w:ind w:left="4568" w:hanging="150"/>
      </w:pPr>
      <w:rPr>
        <w:rFonts w:hint="default"/>
        <w:lang w:val="es-ES" w:eastAsia="en-US" w:bidi="ar-SA"/>
      </w:rPr>
    </w:lvl>
    <w:lvl w:ilvl="5" w:tplc="BF48C27A">
      <w:numFmt w:val="bullet"/>
      <w:lvlText w:val="•"/>
      <w:lvlJc w:val="left"/>
      <w:pPr>
        <w:ind w:left="5490" w:hanging="150"/>
      </w:pPr>
      <w:rPr>
        <w:rFonts w:hint="default"/>
        <w:lang w:val="es-ES" w:eastAsia="en-US" w:bidi="ar-SA"/>
      </w:rPr>
    </w:lvl>
    <w:lvl w:ilvl="6" w:tplc="7C1248AC">
      <w:numFmt w:val="bullet"/>
      <w:lvlText w:val="•"/>
      <w:lvlJc w:val="left"/>
      <w:pPr>
        <w:ind w:left="6412" w:hanging="150"/>
      </w:pPr>
      <w:rPr>
        <w:rFonts w:hint="default"/>
        <w:lang w:val="es-ES" w:eastAsia="en-US" w:bidi="ar-SA"/>
      </w:rPr>
    </w:lvl>
    <w:lvl w:ilvl="7" w:tplc="6F6AA50E">
      <w:numFmt w:val="bullet"/>
      <w:lvlText w:val="•"/>
      <w:lvlJc w:val="left"/>
      <w:pPr>
        <w:ind w:left="7334" w:hanging="150"/>
      </w:pPr>
      <w:rPr>
        <w:rFonts w:hint="default"/>
        <w:lang w:val="es-ES" w:eastAsia="en-US" w:bidi="ar-SA"/>
      </w:rPr>
    </w:lvl>
    <w:lvl w:ilvl="8" w:tplc="B24A5150">
      <w:numFmt w:val="bullet"/>
      <w:lvlText w:val="•"/>
      <w:lvlJc w:val="left"/>
      <w:pPr>
        <w:ind w:left="8256" w:hanging="150"/>
      </w:pPr>
      <w:rPr>
        <w:rFonts w:hint="default"/>
        <w:lang w:val="es-ES" w:eastAsia="en-US" w:bidi="ar-SA"/>
      </w:rPr>
    </w:lvl>
  </w:abstractNum>
  <w:abstractNum w:abstractNumId="68">
    <w:nsid w:val="73571971"/>
    <w:multiLevelType w:val="hybridMultilevel"/>
    <w:tmpl w:val="D4E02C30"/>
    <w:lvl w:ilvl="0" w:tplc="B85ACCAE">
      <w:start w:val="1"/>
      <w:numFmt w:val="upperRoman"/>
      <w:lvlText w:val="%1."/>
      <w:lvlJc w:val="left"/>
      <w:pPr>
        <w:ind w:left="870" w:hanging="149"/>
        <w:jc w:val="left"/>
      </w:pPr>
      <w:rPr>
        <w:rFonts w:ascii="Arial" w:eastAsia="Arial" w:hAnsi="Arial" w:cs="Arial" w:hint="default"/>
        <w:spacing w:val="-1"/>
        <w:w w:val="100"/>
        <w:sz w:val="20"/>
        <w:szCs w:val="18"/>
        <w:lang w:val="es-ES" w:eastAsia="en-US" w:bidi="ar-SA"/>
      </w:rPr>
    </w:lvl>
    <w:lvl w:ilvl="1" w:tplc="9B14FA66">
      <w:numFmt w:val="bullet"/>
      <w:lvlText w:val="•"/>
      <w:lvlJc w:val="left"/>
      <w:pPr>
        <w:ind w:left="1802" w:hanging="149"/>
      </w:pPr>
      <w:rPr>
        <w:rFonts w:hint="default"/>
        <w:lang w:val="es-ES" w:eastAsia="en-US" w:bidi="ar-SA"/>
      </w:rPr>
    </w:lvl>
    <w:lvl w:ilvl="2" w:tplc="AB64C42A">
      <w:numFmt w:val="bullet"/>
      <w:lvlText w:val="•"/>
      <w:lvlJc w:val="left"/>
      <w:pPr>
        <w:ind w:left="2724" w:hanging="149"/>
      </w:pPr>
      <w:rPr>
        <w:rFonts w:hint="default"/>
        <w:lang w:val="es-ES" w:eastAsia="en-US" w:bidi="ar-SA"/>
      </w:rPr>
    </w:lvl>
    <w:lvl w:ilvl="3" w:tplc="34C601D2">
      <w:numFmt w:val="bullet"/>
      <w:lvlText w:val="•"/>
      <w:lvlJc w:val="left"/>
      <w:pPr>
        <w:ind w:left="3646" w:hanging="149"/>
      </w:pPr>
      <w:rPr>
        <w:rFonts w:hint="default"/>
        <w:lang w:val="es-ES" w:eastAsia="en-US" w:bidi="ar-SA"/>
      </w:rPr>
    </w:lvl>
    <w:lvl w:ilvl="4" w:tplc="3C1EDEEE">
      <w:numFmt w:val="bullet"/>
      <w:lvlText w:val="•"/>
      <w:lvlJc w:val="left"/>
      <w:pPr>
        <w:ind w:left="4568" w:hanging="149"/>
      </w:pPr>
      <w:rPr>
        <w:rFonts w:hint="default"/>
        <w:lang w:val="es-ES" w:eastAsia="en-US" w:bidi="ar-SA"/>
      </w:rPr>
    </w:lvl>
    <w:lvl w:ilvl="5" w:tplc="13E0C856">
      <w:numFmt w:val="bullet"/>
      <w:lvlText w:val="•"/>
      <w:lvlJc w:val="left"/>
      <w:pPr>
        <w:ind w:left="5490" w:hanging="149"/>
      </w:pPr>
      <w:rPr>
        <w:rFonts w:hint="default"/>
        <w:lang w:val="es-ES" w:eastAsia="en-US" w:bidi="ar-SA"/>
      </w:rPr>
    </w:lvl>
    <w:lvl w:ilvl="6" w:tplc="411C275A">
      <w:numFmt w:val="bullet"/>
      <w:lvlText w:val="•"/>
      <w:lvlJc w:val="left"/>
      <w:pPr>
        <w:ind w:left="6412" w:hanging="149"/>
      </w:pPr>
      <w:rPr>
        <w:rFonts w:hint="default"/>
        <w:lang w:val="es-ES" w:eastAsia="en-US" w:bidi="ar-SA"/>
      </w:rPr>
    </w:lvl>
    <w:lvl w:ilvl="7" w:tplc="F454FBCC">
      <w:numFmt w:val="bullet"/>
      <w:lvlText w:val="•"/>
      <w:lvlJc w:val="left"/>
      <w:pPr>
        <w:ind w:left="7334" w:hanging="149"/>
      </w:pPr>
      <w:rPr>
        <w:rFonts w:hint="default"/>
        <w:lang w:val="es-ES" w:eastAsia="en-US" w:bidi="ar-SA"/>
      </w:rPr>
    </w:lvl>
    <w:lvl w:ilvl="8" w:tplc="8416C984">
      <w:numFmt w:val="bullet"/>
      <w:lvlText w:val="•"/>
      <w:lvlJc w:val="left"/>
      <w:pPr>
        <w:ind w:left="8256" w:hanging="149"/>
      </w:pPr>
      <w:rPr>
        <w:rFonts w:hint="default"/>
        <w:lang w:val="es-ES" w:eastAsia="en-US" w:bidi="ar-SA"/>
      </w:rPr>
    </w:lvl>
  </w:abstractNum>
  <w:abstractNum w:abstractNumId="69">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2"/>
  </w:num>
  <w:num w:numId="5">
    <w:abstractNumId w:val="54"/>
  </w:num>
  <w:num w:numId="6">
    <w:abstractNumId w:val="66"/>
  </w:num>
  <w:num w:numId="7">
    <w:abstractNumId w:val="64"/>
  </w:num>
  <w:num w:numId="8">
    <w:abstractNumId w:val="8"/>
  </w:num>
  <w:num w:numId="9">
    <w:abstractNumId w:val="27"/>
  </w:num>
  <w:num w:numId="10">
    <w:abstractNumId w:val="69"/>
  </w:num>
  <w:num w:numId="11">
    <w:abstractNumId w:val="37"/>
  </w:num>
  <w:num w:numId="12">
    <w:abstractNumId w:val="5"/>
  </w:num>
  <w:num w:numId="13">
    <w:abstractNumId w:val="46"/>
  </w:num>
  <w:num w:numId="14">
    <w:abstractNumId w:val="33"/>
  </w:num>
  <w:num w:numId="15">
    <w:abstractNumId w:val="18"/>
  </w:num>
  <w:num w:numId="16">
    <w:abstractNumId w:val="35"/>
  </w:num>
  <w:num w:numId="17">
    <w:abstractNumId w:val="28"/>
  </w:num>
  <w:num w:numId="18">
    <w:abstractNumId w:val="14"/>
  </w:num>
  <w:num w:numId="19">
    <w:abstractNumId w:val="52"/>
  </w:num>
  <w:num w:numId="20">
    <w:abstractNumId w:val="24"/>
  </w:num>
  <w:num w:numId="21">
    <w:abstractNumId w:val="73"/>
  </w:num>
  <w:num w:numId="22">
    <w:abstractNumId w:val="71"/>
  </w:num>
  <w:num w:numId="23">
    <w:abstractNumId w:val="56"/>
  </w:num>
  <w:num w:numId="24">
    <w:abstractNumId w:val="22"/>
  </w:num>
  <w:num w:numId="25">
    <w:abstractNumId w:val="44"/>
  </w:num>
  <w:num w:numId="26">
    <w:abstractNumId w:val="40"/>
  </w:num>
  <w:num w:numId="27">
    <w:abstractNumId w:val="3"/>
  </w:num>
  <w:num w:numId="28">
    <w:abstractNumId w:val="45"/>
  </w:num>
  <w:num w:numId="29">
    <w:abstractNumId w:val="25"/>
  </w:num>
  <w:num w:numId="30">
    <w:abstractNumId w:val="32"/>
  </w:num>
  <w:num w:numId="31">
    <w:abstractNumId w:val="50"/>
  </w:num>
  <w:num w:numId="32">
    <w:abstractNumId w:val="51"/>
  </w:num>
  <w:num w:numId="33">
    <w:abstractNumId w:val="49"/>
  </w:num>
  <w:num w:numId="34">
    <w:abstractNumId w:val="15"/>
  </w:num>
  <w:num w:numId="35">
    <w:abstractNumId w:val="72"/>
  </w:num>
  <w:num w:numId="36">
    <w:abstractNumId w:val="13"/>
  </w:num>
  <w:num w:numId="37">
    <w:abstractNumId w:val="4"/>
  </w:num>
  <w:num w:numId="38">
    <w:abstractNumId w:val="41"/>
  </w:num>
  <w:num w:numId="39">
    <w:abstractNumId w:val="59"/>
  </w:num>
  <w:num w:numId="40">
    <w:abstractNumId w:val="70"/>
  </w:num>
  <w:num w:numId="41">
    <w:abstractNumId w:val="57"/>
  </w:num>
  <w:num w:numId="42">
    <w:abstractNumId w:val="53"/>
  </w:num>
  <w:num w:numId="43">
    <w:abstractNumId w:val="60"/>
  </w:num>
  <w:num w:numId="44">
    <w:abstractNumId w:val="39"/>
  </w:num>
  <w:num w:numId="45">
    <w:abstractNumId w:val="23"/>
  </w:num>
  <w:num w:numId="46">
    <w:abstractNumId w:val="62"/>
  </w:num>
  <w:num w:numId="47">
    <w:abstractNumId w:val="31"/>
  </w:num>
  <w:num w:numId="48">
    <w:abstractNumId w:val="21"/>
  </w:num>
  <w:num w:numId="49">
    <w:abstractNumId w:val="1"/>
  </w:num>
  <w:num w:numId="50">
    <w:abstractNumId w:val="36"/>
  </w:num>
  <w:num w:numId="51">
    <w:abstractNumId w:val="12"/>
  </w:num>
  <w:num w:numId="52">
    <w:abstractNumId w:val="61"/>
  </w:num>
  <w:num w:numId="53">
    <w:abstractNumId w:val="19"/>
  </w:num>
  <w:num w:numId="54">
    <w:abstractNumId w:val="10"/>
  </w:num>
  <w:num w:numId="55">
    <w:abstractNumId w:val="29"/>
  </w:num>
  <w:num w:numId="56">
    <w:abstractNumId w:val="20"/>
  </w:num>
  <w:num w:numId="57">
    <w:abstractNumId w:val="65"/>
  </w:num>
  <w:num w:numId="58">
    <w:abstractNumId w:val="58"/>
  </w:num>
  <w:num w:numId="59">
    <w:abstractNumId w:val="7"/>
  </w:num>
  <w:num w:numId="60">
    <w:abstractNumId w:val="47"/>
  </w:num>
  <w:num w:numId="61">
    <w:abstractNumId w:val="55"/>
  </w:num>
  <w:num w:numId="62">
    <w:abstractNumId w:val="38"/>
  </w:num>
  <w:num w:numId="63">
    <w:abstractNumId w:val="6"/>
  </w:num>
  <w:num w:numId="64">
    <w:abstractNumId w:val="67"/>
  </w:num>
  <w:num w:numId="65">
    <w:abstractNumId w:val="68"/>
  </w:num>
  <w:num w:numId="66">
    <w:abstractNumId w:val="30"/>
  </w:num>
  <w:num w:numId="67">
    <w:abstractNumId w:val="34"/>
  </w:num>
  <w:num w:numId="68">
    <w:abstractNumId w:val="63"/>
  </w:num>
  <w:num w:numId="69">
    <w:abstractNumId w:val="26"/>
  </w:num>
  <w:num w:numId="70">
    <w:abstractNumId w:val="42"/>
  </w:num>
  <w:num w:numId="71">
    <w:abstractNumId w:val="16"/>
  </w:num>
  <w:num w:numId="72">
    <w:abstractNumId w:val="48"/>
  </w:num>
  <w:num w:numId="73">
    <w:abstractNumId w:val="11"/>
  </w:num>
  <w:num w:numId="74">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29C0"/>
    <w:rsid w:val="00003C89"/>
    <w:rsid w:val="00004CEB"/>
    <w:rsid w:val="00005A04"/>
    <w:rsid w:val="00005C83"/>
    <w:rsid w:val="00007429"/>
    <w:rsid w:val="00007D58"/>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6243F"/>
    <w:rsid w:val="000624B5"/>
    <w:rsid w:val="00063EA6"/>
    <w:rsid w:val="00064186"/>
    <w:rsid w:val="00064606"/>
    <w:rsid w:val="0006526C"/>
    <w:rsid w:val="00065DA6"/>
    <w:rsid w:val="00066D8A"/>
    <w:rsid w:val="0007051B"/>
    <w:rsid w:val="00074D81"/>
    <w:rsid w:val="000759D6"/>
    <w:rsid w:val="000775E0"/>
    <w:rsid w:val="00077C54"/>
    <w:rsid w:val="00077EEE"/>
    <w:rsid w:val="00082D73"/>
    <w:rsid w:val="00083155"/>
    <w:rsid w:val="000851F7"/>
    <w:rsid w:val="00090F7F"/>
    <w:rsid w:val="00091650"/>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2136F"/>
    <w:rsid w:val="00121AB8"/>
    <w:rsid w:val="00122FFE"/>
    <w:rsid w:val="0012559C"/>
    <w:rsid w:val="00126669"/>
    <w:rsid w:val="00127185"/>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7598"/>
    <w:rsid w:val="001B1FDA"/>
    <w:rsid w:val="001B2AAA"/>
    <w:rsid w:val="001B3805"/>
    <w:rsid w:val="001B40DF"/>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BD7"/>
    <w:rsid w:val="003229CE"/>
    <w:rsid w:val="0032362C"/>
    <w:rsid w:val="00324B30"/>
    <w:rsid w:val="00325111"/>
    <w:rsid w:val="0032564E"/>
    <w:rsid w:val="0032687A"/>
    <w:rsid w:val="00326E19"/>
    <w:rsid w:val="00331AB5"/>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3FED"/>
    <w:rsid w:val="00364A9B"/>
    <w:rsid w:val="00364C63"/>
    <w:rsid w:val="0036587E"/>
    <w:rsid w:val="00365B52"/>
    <w:rsid w:val="00366A42"/>
    <w:rsid w:val="003670C5"/>
    <w:rsid w:val="00367EBF"/>
    <w:rsid w:val="00370084"/>
    <w:rsid w:val="00372BF2"/>
    <w:rsid w:val="0037307C"/>
    <w:rsid w:val="00373A14"/>
    <w:rsid w:val="003740EB"/>
    <w:rsid w:val="003749A3"/>
    <w:rsid w:val="003761BC"/>
    <w:rsid w:val="00381CC0"/>
    <w:rsid w:val="003843C3"/>
    <w:rsid w:val="003847EA"/>
    <w:rsid w:val="00386155"/>
    <w:rsid w:val="00387A79"/>
    <w:rsid w:val="003911D3"/>
    <w:rsid w:val="00391CEB"/>
    <w:rsid w:val="00392AF8"/>
    <w:rsid w:val="0039319D"/>
    <w:rsid w:val="00394290"/>
    <w:rsid w:val="0039555B"/>
    <w:rsid w:val="00395817"/>
    <w:rsid w:val="00395E19"/>
    <w:rsid w:val="00396449"/>
    <w:rsid w:val="00397249"/>
    <w:rsid w:val="00397B95"/>
    <w:rsid w:val="003A1215"/>
    <w:rsid w:val="003A1EFB"/>
    <w:rsid w:val="003A291E"/>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F5D"/>
    <w:rsid w:val="004031B6"/>
    <w:rsid w:val="0040320B"/>
    <w:rsid w:val="00407016"/>
    <w:rsid w:val="0040770C"/>
    <w:rsid w:val="00407A30"/>
    <w:rsid w:val="004100FC"/>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26F1"/>
    <w:rsid w:val="00444452"/>
    <w:rsid w:val="0044624B"/>
    <w:rsid w:val="0044665C"/>
    <w:rsid w:val="00446C17"/>
    <w:rsid w:val="00451778"/>
    <w:rsid w:val="00451E35"/>
    <w:rsid w:val="00453249"/>
    <w:rsid w:val="00454FED"/>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4B5E"/>
    <w:rsid w:val="00494C4B"/>
    <w:rsid w:val="00495153"/>
    <w:rsid w:val="004956ED"/>
    <w:rsid w:val="00496D8C"/>
    <w:rsid w:val="00497803"/>
    <w:rsid w:val="00497B22"/>
    <w:rsid w:val="004A009D"/>
    <w:rsid w:val="004A5533"/>
    <w:rsid w:val="004A5EBF"/>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730"/>
    <w:rsid w:val="004E37A1"/>
    <w:rsid w:val="004E450C"/>
    <w:rsid w:val="004E4D43"/>
    <w:rsid w:val="004E525E"/>
    <w:rsid w:val="004E53F6"/>
    <w:rsid w:val="004E5BCA"/>
    <w:rsid w:val="004E5F40"/>
    <w:rsid w:val="004E62CA"/>
    <w:rsid w:val="004E76BC"/>
    <w:rsid w:val="004E78CD"/>
    <w:rsid w:val="004F0349"/>
    <w:rsid w:val="004F05AB"/>
    <w:rsid w:val="004F060B"/>
    <w:rsid w:val="004F102E"/>
    <w:rsid w:val="004F16D2"/>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67E5"/>
    <w:rsid w:val="005269B7"/>
    <w:rsid w:val="00530296"/>
    <w:rsid w:val="00530E37"/>
    <w:rsid w:val="00536386"/>
    <w:rsid w:val="0053698F"/>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7DDB"/>
    <w:rsid w:val="00601AE9"/>
    <w:rsid w:val="00601B57"/>
    <w:rsid w:val="00603A40"/>
    <w:rsid w:val="00603A7C"/>
    <w:rsid w:val="00605E02"/>
    <w:rsid w:val="0060643B"/>
    <w:rsid w:val="00607940"/>
    <w:rsid w:val="0061010C"/>
    <w:rsid w:val="00611044"/>
    <w:rsid w:val="00611F43"/>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C54"/>
    <w:rsid w:val="006A1F64"/>
    <w:rsid w:val="006A1FBA"/>
    <w:rsid w:val="006A311F"/>
    <w:rsid w:val="006A654F"/>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0FD"/>
    <w:rsid w:val="00945636"/>
    <w:rsid w:val="009456FE"/>
    <w:rsid w:val="00946EE3"/>
    <w:rsid w:val="00950EBD"/>
    <w:rsid w:val="00952BB6"/>
    <w:rsid w:val="00953CE0"/>
    <w:rsid w:val="009540F4"/>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684B"/>
    <w:rsid w:val="009E6F20"/>
    <w:rsid w:val="009E72BD"/>
    <w:rsid w:val="009F0052"/>
    <w:rsid w:val="009F02FB"/>
    <w:rsid w:val="009F0D1C"/>
    <w:rsid w:val="009F250B"/>
    <w:rsid w:val="009F2F40"/>
    <w:rsid w:val="009F3A7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3220"/>
    <w:rsid w:val="00AB37C3"/>
    <w:rsid w:val="00AB5033"/>
    <w:rsid w:val="00AB5177"/>
    <w:rsid w:val="00AC036D"/>
    <w:rsid w:val="00AC1C05"/>
    <w:rsid w:val="00AC245A"/>
    <w:rsid w:val="00AC2C07"/>
    <w:rsid w:val="00AC3079"/>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B03"/>
    <w:rsid w:val="00B078F0"/>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ED0"/>
    <w:rsid w:val="00BF27AF"/>
    <w:rsid w:val="00BF4AF6"/>
    <w:rsid w:val="00BF6518"/>
    <w:rsid w:val="00BF68AC"/>
    <w:rsid w:val="00C006EB"/>
    <w:rsid w:val="00C01772"/>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D006B3"/>
    <w:rsid w:val="00D00F0C"/>
    <w:rsid w:val="00D01322"/>
    <w:rsid w:val="00D0172C"/>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83004"/>
    <w:rsid w:val="00D83079"/>
    <w:rsid w:val="00D8389B"/>
    <w:rsid w:val="00D83CF4"/>
    <w:rsid w:val="00D83E02"/>
    <w:rsid w:val="00D845EA"/>
    <w:rsid w:val="00D85B74"/>
    <w:rsid w:val="00D85D92"/>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519A"/>
    <w:rsid w:val="00DC7F8E"/>
    <w:rsid w:val="00DD085B"/>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20B17"/>
    <w:rsid w:val="00E21CA2"/>
    <w:rsid w:val="00E2242F"/>
    <w:rsid w:val="00E2250E"/>
    <w:rsid w:val="00E226C9"/>
    <w:rsid w:val="00E2303D"/>
    <w:rsid w:val="00E24370"/>
    <w:rsid w:val="00E307D5"/>
    <w:rsid w:val="00E31791"/>
    <w:rsid w:val="00E339AD"/>
    <w:rsid w:val="00E339BF"/>
    <w:rsid w:val="00E350A4"/>
    <w:rsid w:val="00E3751E"/>
    <w:rsid w:val="00E40F99"/>
    <w:rsid w:val="00E42F75"/>
    <w:rsid w:val="00E43D05"/>
    <w:rsid w:val="00E45226"/>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721"/>
    <w:rsid w:val="00ED6929"/>
    <w:rsid w:val="00ED7807"/>
    <w:rsid w:val="00ED7D7F"/>
    <w:rsid w:val="00EE0B87"/>
    <w:rsid w:val="00EE11BD"/>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0D63"/>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7/cxlvii-Ext.No_.11-010722F-EV.pdf" TargetMode="External"/><Relationship Id="rId18" Type="http://schemas.openxmlformats.org/officeDocument/2006/relationships/hyperlink" Target="https://po.tamaulipas.gob.mx/wp-content/uploads/2022/07/cxlvii-Ext.No_.11-010722F-EV.pdf" TargetMode="External"/><Relationship Id="rId26" Type="http://schemas.openxmlformats.org/officeDocument/2006/relationships/hyperlink" Target="https://po.tamaulipas.gob.mx/wp-content/uploads/2022/07/cxlvii-Ext.No_.11-010722F-EV.pdf" TargetMode="External"/><Relationship Id="rId39" Type="http://schemas.openxmlformats.org/officeDocument/2006/relationships/hyperlink" Target="http://po.tamaulipas.gob.mx/wp-content/uploads/2019/05/Ley_Congreso.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2/07/cxlvii-Ext.No_.11-010722F-EV.pdf" TargetMode="External"/><Relationship Id="rId42" Type="http://schemas.openxmlformats.org/officeDocument/2006/relationships/hyperlink" Target="https://po.tamaulipas.gob.mx/wp-content/uploads/2022/12/cxlvii-153-221222-EV.pdf" TargetMode="External"/><Relationship Id="rId47" Type="http://schemas.openxmlformats.org/officeDocument/2006/relationships/hyperlink" Target="https://po.tamaulipas.gob.mx/wp-content/uploads/2022/07/cxlvii-Ext.No_.11-010722F-EV.pdf"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tamaulipas.gob.mx/wp-content/uploads/2022/12/cxlvii-153-221222-EV.pdf" TargetMode="External"/><Relationship Id="rId17" Type="http://schemas.openxmlformats.org/officeDocument/2006/relationships/hyperlink" Target="https://po.tamaulipas.gob.mx/wp-content/uploads/2022/12/cxlvii-153-221222-EV.pdf" TargetMode="External"/><Relationship Id="rId25" Type="http://schemas.openxmlformats.org/officeDocument/2006/relationships/hyperlink" Target="https://po.tamaulipas.gob.mx/wp-content/uploads/2022/12/cxlvii-153-221222-EV.pdf" TargetMode="External"/><Relationship Id="rId33" Type="http://schemas.openxmlformats.org/officeDocument/2006/relationships/hyperlink" Target="https://po.tamaulipas.gob.mx/wp-content/uploads/2022/11/cxlvii-134-091122.pdf" TargetMode="External"/><Relationship Id="rId38" Type="http://schemas.openxmlformats.org/officeDocument/2006/relationships/hyperlink" Target="https://po.tamaulipas.gob.mx/wp-content/uploads/2022/04/cxlvii-41-060422F.pdf" TargetMode="External"/><Relationship Id="rId46" Type="http://schemas.openxmlformats.org/officeDocument/2006/relationships/hyperlink" Target="https://po.tamaulipas.gob.mx/wp-content/uploads/2022/12/cxlvii-153-221222-EV.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2/12/cxlvii-153-221222-EV.pdf" TargetMode="External"/><Relationship Id="rId29"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2/07/cxlvii-Ext.No_.11-010722F-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7/cxlvii-Ext.No_.11-010722F-EV.pdf" TargetMode="External"/><Relationship Id="rId24"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3/06/cxlviii-67-060623.pdf" TargetMode="External"/><Relationship Id="rId37" Type="http://schemas.openxmlformats.org/officeDocument/2006/relationships/hyperlink" Target="https://po.tamaulipas.gob.mx/wp-content/uploads/2022/07/cxlvii-Ext.No_.11-010722F-EV.pdf" TargetMode="External"/><Relationship Id="rId40" Type="http://schemas.openxmlformats.org/officeDocument/2006/relationships/hyperlink" Target="https://po.tamaulipas.gob.mx/wp-content/uploads/2022/12/cxlvii-153-221222-EV.pdf" TargetMode="External"/><Relationship Id="rId45" Type="http://schemas.openxmlformats.org/officeDocument/2006/relationships/hyperlink" Target="https://po.tamaulipas.gob.mx/wp-content/uploads/2022/07/cxlvii-Ext.No_.11-010722F-EV.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53-221222-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07/cxlvii-Ext.No_.11-010722F-EV.pdf" TargetMode="External"/><Relationship Id="rId36" Type="http://schemas.openxmlformats.org/officeDocument/2006/relationships/hyperlink" Target="https://po.tamaulipas.gob.mx/wp-content/uploads/2022/12/cxlvii-153-221222-EV.pdf" TargetMode="External"/><Relationship Id="rId49" Type="http://schemas.openxmlformats.org/officeDocument/2006/relationships/footer" Target="footer1.xml"/><Relationship Id="rId10" Type="http://schemas.openxmlformats.org/officeDocument/2006/relationships/hyperlink" Target="https://po.tamaulipas.gob.mx/wp-content/uploads/2022/07/cxlvii-Ext.No_.11-010722F-EV.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2/12/cxlvii-153-221222-EV.pdf" TargetMode="External"/><Relationship Id="rId44" Type="http://schemas.openxmlformats.org/officeDocument/2006/relationships/hyperlink" Target="https://po.tamaulipas.gob.mx/wp-content/uploads/2022/12/cxlvii-153-221222-EV.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2/12/cxlvii-153-221222-EV.pdf" TargetMode="External"/><Relationship Id="rId27" Type="http://schemas.openxmlformats.org/officeDocument/2006/relationships/hyperlink" Target="https://po.tamaulipas.gob.mx/wp-content/uploads/2022/12/cxlvii-153-221222-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hyperlink" Target="https://po.tamaulipas.gob.mx/wp-content/uploads/2022/07/cxlvii-Ext.No_.11-010722F-EV.pdf"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7D64B-9282-4526-9C7E-F258AFB4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62</Pages>
  <Words>29394</Words>
  <Characters>161673</Characters>
  <Application>Microsoft Office Word</Application>
  <DocSecurity>0</DocSecurity>
  <Lines>1347</Lines>
  <Paragraphs>381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2023-06-09T00:01:00Z</cp:lastPrinted>
  <dcterms:created xsi:type="dcterms:W3CDTF">2023-06-09T00:19:00Z</dcterms:created>
  <dcterms:modified xsi:type="dcterms:W3CDTF">2023-06-09T00:19:00Z</dcterms:modified>
</cp:coreProperties>
</file>